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B209" w14:textId="77777777" w:rsidR="00601CA1" w:rsidRPr="00215E68" w:rsidRDefault="00601CA1" w:rsidP="00601CA1">
      <w:pPr>
        <w:pBdr>
          <w:top w:val="nil"/>
          <w:left w:val="nil"/>
          <w:bottom w:val="nil"/>
          <w:right w:val="nil"/>
          <w:between w:val="nil"/>
        </w:pBdr>
        <w:tabs>
          <w:tab w:val="left" w:pos="3119"/>
        </w:tabs>
        <w:spacing w:after="0" w:line="240" w:lineRule="auto"/>
        <w:jc w:val="center"/>
        <w:rPr>
          <w:rFonts w:ascii="Arial" w:eastAsia="Times New Roman" w:hAnsi="Arial" w:cs="Arial"/>
          <w:b/>
          <w:color w:val="000000"/>
          <w:sz w:val="24"/>
          <w:szCs w:val="24"/>
        </w:rPr>
      </w:pPr>
      <w:r w:rsidRPr="00215E68">
        <w:rPr>
          <w:rFonts w:ascii="Arial" w:eastAsia="Times New Roman" w:hAnsi="Arial" w:cs="Arial"/>
          <w:b/>
          <w:noProof/>
          <w:color w:val="000000"/>
          <w:sz w:val="24"/>
          <w:szCs w:val="24"/>
        </w:rPr>
        <w:drawing>
          <wp:inline distT="0" distB="0" distL="0" distR="0" wp14:anchorId="20ADC267" wp14:editId="4507B326">
            <wp:extent cx="969645" cy="9512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69645" cy="951230"/>
                    </a:xfrm>
                    <a:prstGeom prst="rect">
                      <a:avLst/>
                    </a:prstGeom>
                    <a:ln/>
                  </pic:spPr>
                </pic:pic>
              </a:graphicData>
            </a:graphic>
          </wp:inline>
        </w:drawing>
      </w:r>
    </w:p>
    <w:p w14:paraId="3B24CDD3" w14:textId="77777777" w:rsidR="00601CA1" w:rsidRPr="00215E68" w:rsidRDefault="00601CA1" w:rsidP="00601CA1">
      <w:pPr>
        <w:pBdr>
          <w:top w:val="nil"/>
          <w:left w:val="nil"/>
          <w:bottom w:val="nil"/>
          <w:right w:val="nil"/>
          <w:between w:val="nil"/>
        </w:pBdr>
        <w:tabs>
          <w:tab w:val="left" w:pos="3119"/>
        </w:tabs>
        <w:spacing w:after="0" w:line="240" w:lineRule="auto"/>
        <w:jc w:val="center"/>
        <w:rPr>
          <w:rFonts w:ascii="Arial" w:eastAsia="Times New Roman" w:hAnsi="Arial" w:cs="Arial"/>
          <w:b/>
          <w:color w:val="000000"/>
          <w:sz w:val="24"/>
          <w:szCs w:val="24"/>
        </w:rPr>
      </w:pPr>
    </w:p>
    <w:p w14:paraId="0DF8E73B" w14:textId="77777777" w:rsidR="00601CA1" w:rsidRPr="00215E68" w:rsidRDefault="00601CA1" w:rsidP="00601CA1">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r w:rsidRPr="00215E68">
        <w:rPr>
          <w:rFonts w:ascii="Arial" w:eastAsia="Times New Roman" w:hAnsi="Arial" w:cs="Arial"/>
          <w:b/>
          <w:color w:val="000000"/>
          <w:sz w:val="24"/>
          <w:szCs w:val="24"/>
        </w:rPr>
        <w:t xml:space="preserve">      Provincia de Buenos Aires - Dirección General de Cultura y Educación </w:t>
      </w:r>
      <w:proofErr w:type="gramStart"/>
      <w:r w:rsidRPr="00215E68">
        <w:rPr>
          <w:rFonts w:ascii="Arial" w:eastAsia="Times New Roman" w:hAnsi="Arial" w:cs="Arial"/>
          <w:b/>
          <w:color w:val="000000"/>
          <w:sz w:val="24"/>
          <w:szCs w:val="24"/>
        </w:rPr>
        <w:t xml:space="preserve">- </w:t>
      </w:r>
      <w:r w:rsidRPr="00215E68">
        <w:rPr>
          <w:rFonts w:ascii="Arial" w:eastAsia="Times New Roman" w:hAnsi="Arial" w:cs="Arial"/>
          <w:b/>
          <w:sz w:val="24"/>
          <w:szCs w:val="24"/>
        </w:rPr>
        <w:t xml:space="preserve"> Dirección</w:t>
      </w:r>
      <w:proofErr w:type="gramEnd"/>
      <w:r w:rsidRPr="00215E68">
        <w:rPr>
          <w:rFonts w:ascii="Arial" w:eastAsia="Times New Roman" w:hAnsi="Arial" w:cs="Arial"/>
          <w:b/>
          <w:sz w:val="24"/>
          <w:szCs w:val="24"/>
        </w:rPr>
        <w:t xml:space="preserve"> de Educación Superior </w:t>
      </w:r>
      <w:r w:rsidRPr="00215E68">
        <w:rPr>
          <w:rFonts w:ascii="Arial" w:eastAsia="Times New Roman" w:hAnsi="Arial" w:cs="Arial"/>
          <w:b/>
          <w:color w:val="000000"/>
          <w:sz w:val="24"/>
          <w:szCs w:val="24"/>
        </w:rPr>
        <w:t xml:space="preserve">Instituto Superior de Formación Docente y Técnica </w:t>
      </w:r>
      <w:proofErr w:type="spellStart"/>
      <w:r w:rsidRPr="00215E68">
        <w:rPr>
          <w:rFonts w:ascii="Arial" w:eastAsia="Times New Roman" w:hAnsi="Arial" w:cs="Arial"/>
          <w:b/>
          <w:color w:val="000000"/>
          <w:sz w:val="24"/>
          <w:szCs w:val="24"/>
        </w:rPr>
        <w:t>Nº</w:t>
      </w:r>
      <w:proofErr w:type="spellEnd"/>
      <w:r w:rsidRPr="00215E68">
        <w:rPr>
          <w:rFonts w:ascii="Arial" w:eastAsia="Times New Roman" w:hAnsi="Arial" w:cs="Arial"/>
          <w:b/>
          <w:color w:val="000000"/>
          <w:sz w:val="24"/>
          <w:szCs w:val="24"/>
        </w:rPr>
        <w:t xml:space="preserve"> 46 “2 de abril de 1982”</w:t>
      </w:r>
    </w:p>
    <w:p w14:paraId="20CB722A" w14:textId="77777777" w:rsidR="00601CA1" w:rsidRPr="00215E68" w:rsidRDefault="00601CA1" w:rsidP="00601CA1">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bookmarkStart w:id="0" w:name="_gjdgxs" w:colFirst="0" w:colLast="0"/>
      <w:bookmarkEnd w:id="0"/>
      <w:r w:rsidRPr="00215E68">
        <w:rPr>
          <w:rFonts w:ascii="Arial" w:eastAsia="Times New Roman" w:hAnsi="Arial" w:cs="Arial"/>
          <w:b/>
          <w:color w:val="000000"/>
          <w:sz w:val="24"/>
          <w:szCs w:val="24"/>
        </w:rPr>
        <w:t xml:space="preserve">Sede: Pueyrredón 1250 - </w:t>
      </w:r>
      <w:proofErr w:type="spellStart"/>
      <w:r w:rsidRPr="00215E68">
        <w:rPr>
          <w:rFonts w:ascii="Arial" w:eastAsia="Times New Roman" w:hAnsi="Arial" w:cs="Arial"/>
          <w:b/>
          <w:color w:val="000000"/>
          <w:sz w:val="24"/>
          <w:szCs w:val="24"/>
        </w:rPr>
        <w:t>Sub-sede</w:t>
      </w:r>
      <w:proofErr w:type="spellEnd"/>
      <w:r w:rsidRPr="00215E68">
        <w:rPr>
          <w:rFonts w:ascii="Arial" w:eastAsia="Times New Roman" w:hAnsi="Arial" w:cs="Arial"/>
          <w:b/>
          <w:color w:val="000000"/>
          <w:sz w:val="24"/>
          <w:szCs w:val="24"/>
        </w:rPr>
        <w:t>:</w:t>
      </w:r>
      <w:r w:rsidRPr="00215E68">
        <w:rPr>
          <w:rFonts w:ascii="Arial" w:hAnsi="Arial" w:cs="Arial"/>
          <w:sz w:val="24"/>
          <w:szCs w:val="24"/>
        </w:rPr>
        <w:t xml:space="preserve"> </w:t>
      </w:r>
      <w:r w:rsidRPr="00215E68">
        <w:rPr>
          <w:rFonts w:ascii="Arial" w:eastAsia="Times New Roman" w:hAnsi="Arial" w:cs="Arial"/>
          <w:b/>
          <w:color w:val="000000"/>
          <w:sz w:val="24"/>
          <w:szCs w:val="24"/>
        </w:rPr>
        <w:t xml:space="preserve">Pueyrredón 914 </w:t>
      </w:r>
      <w:proofErr w:type="gramStart"/>
      <w:r w:rsidRPr="00215E68">
        <w:rPr>
          <w:rFonts w:ascii="Arial" w:eastAsia="Times New Roman" w:hAnsi="Arial" w:cs="Arial"/>
          <w:b/>
          <w:color w:val="000000"/>
          <w:sz w:val="24"/>
          <w:szCs w:val="24"/>
        </w:rPr>
        <w:t>-  Ramos</w:t>
      </w:r>
      <w:proofErr w:type="gramEnd"/>
      <w:r w:rsidRPr="00215E68">
        <w:rPr>
          <w:rFonts w:ascii="Arial" w:eastAsia="Times New Roman" w:hAnsi="Arial" w:cs="Arial"/>
          <w:b/>
          <w:color w:val="000000"/>
          <w:sz w:val="24"/>
          <w:szCs w:val="24"/>
        </w:rPr>
        <w:t xml:space="preserve"> Mejía - La Matanza </w:t>
      </w:r>
    </w:p>
    <w:p w14:paraId="47B77748" w14:textId="2C1E4384" w:rsidR="00601CA1" w:rsidRPr="00215E68" w:rsidRDefault="00601CA1" w:rsidP="00601CA1">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hyperlink r:id="rId6">
        <w:r w:rsidRPr="00215E68">
          <w:rPr>
            <w:rFonts w:ascii="Arial" w:eastAsia="Times New Roman" w:hAnsi="Arial" w:cs="Arial"/>
            <w:b/>
            <w:color w:val="0000FF"/>
            <w:sz w:val="24"/>
            <w:szCs w:val="24"/>
          </w:rPr>
          <w:t>www.instituto46.edu.ar</w:t>
        </w:r>
      </w:hyperlink>
      <w:r w:rsidRPr="00215E68">
        <w:rPr>
          <w:rFonts w:ascii="Arial" w:eastAsia="Times New Roman" w:hAnsi="Arial" w:cs="Arial"/>
          <w:b/>
          <w:color w:val="000000"/>
          <w:sz w:val="24"/>
          <w:szCs w:val="24"/>
        </w:rPr>
        <w:t xml:space="preserve"> - @instituo.46   </w:t>
      </w:r>
    </w:p>
    <w:p w14:paraId="6467E703" w14:textId="77777777" w:rsidR="00601CA1" w:rsidRPr="00215E68" w:rsidRDefault="00601CA1" w:rsidP="00601CA1">
      <w:pPr>
        <w:jc w:val="both"/>
        <w:rPr>
          <w:rFonts w:ascii="Arial" w:eastAsia="Times New Roman" w:hAnsi="Arial" w:cs="Arial"/>
          <w:color w:val="0070C0"/>
          <w:sz w:val="24"/>
          <w:szCs w:val="24"/>
        </w:rPr>
      </w:pPr>
    </w:p>
    <w:p w14:paraId="0116407A" w14:textId="77777777" w:rsidR="00601CA1" w:rsidRPr="00215E68" w:rsidRDefault="00601CA1" w:rsidP="00601CA1">
      <w:pPr>
        <w:spacing w:after="0" w:line="360" w:lineRule="auto"/>
        <w:rPr>
          <w:rFonts w:ascii="Arial" w:hAnsi="Arial" w:cs="Arial"/>
          <w:b/>
          <w:bCs/>
          <w:sz w:val="24"/>
          <w:szCs w:val="24"/>
        </w:rPr>
      </w:pPr>
      <w:r w:rsidRPr="00215E68">
        <w:rPr>
          <w:rFonts w:ascii="Arial" w:hAnsi="Arial" w:cs="Arial"/>
          <w:sz w:val="24"/>
          <w:szCs w:val="24"/>
          <w:u w:val="single"/>
        </w:rPr>
        <w:t>CARRERA</w:t>
      </w:r>
      <w:r w:rsidRPr="00215E68">
        <w:rPr>
          <w:rFonts w:ascii="Arial" w:hAnsi="Arial" w:cs="Arial"/>
          <w:sz w:val="24"/>
          <w:szCs w:val="24"/>
        </w:rPr>
        <w:t xml:space="preserve">: </w:t>
      </w:r>
      <w:r w:rsidRPr="00215E68">
        <w:rPr>
          <w:rFonts w:ascii="Arial" w:hAnsi="Arial" w:cs="Arial"/>
          <w:b/>
          <w:bCs/>
          <w:sz w:val="24"/>
          <w:szCs w:val="24"/>
        </w:rPr>
        <w:t>Profesorado de Educación Primaria.</w:t>
      </w:r>
    </w:p>
    <w:p w14:paraId="4DB42864" w14:textId="4365653F" w:rsidR="00601CA1" w:rsidRPr="00215E68" w:rsidRDefault="00601CA1" w:rsidP="00601CA1">
      <w:pPr>
        <w:spacing w:after="0" w:line="360" w:lineRule="auto"/>
        <w:rPr>
          <w:rFonts w:ascii="Arial" w:hAnsi="Arial" w:cs="Arial"/>
          <w:sz w:val="24"/>
          <w:szCs w:val="24"/>
          <w:u w:val="single"/>
        </w:rPr>
      </w:pPr>
      <w:proofErr w:type="gramStart"/>
      <w:r w:rsidRPr="00215E68">
        <w:rPr>
          <w:rFonts w:ascii="Arial" w:hAnsi="Arial" w:cs="Arial"/>
          <w:sz w:val="24"/>
          <w:szCs w:val="24"/>
          <w:u w:val="single"/>
        </w:rPr>
        <w:t>CURSO  Y</w:t>
      </w:r>
      <w:proofErr w:type="gramEnd"/>
      <w:r w:rsidRPr="00215E68">
        <w:rPr>
          <w:rFonts w:ascii="Arial" w:hAnsi="Arial" w:cs="Arial"/>
          <w:sz w:val="24"/>
          <w:szCs w:val="24"/>
          <w:u w:val="single"/>
        </w:rPr>
        <w:t xml:space="preserve"> COMISIÓN </w:t>
      </w:r>
      <w:r w:rsidRPr="00215E68">
        <w:rPr>
          <w:rFonts w:ascii="Arial" w:hAnsi="Arial" w:cs="Arial"/>
          <w:sz w:val="24"/>
          <w:szCs w:val="24"/>
        </w:rPr>
        <w:t xml:space="preserve">: </w:t>
      </w:r>
      <w:r w:rsidRPr="00215E68">
        <w:rPr>
          <w:rFonts w:ascii="Arial" w:hAnsi="Arial" w:cs="Arial"/>
          <w:sz w:val="24"/>
          <w:szCs w:val="24"/>
        </w:rPr>
        <w:t>4</w:t>
      </w:r>
      <w:r w:rsidRPr="00215E68">
        <w:rPr>
          <w:rFonts w:ascii="Arial" w:hAnsi="Arial" w:cs="Arial"/>
          <w:sz w:val="24"/>
          <w:szCs w:val="24"/>
        </w:rPr>
        <w:t xml:space="preserve"> año</w:t>
      </w:r>
    </w:p>
    <w:p w14:paraId="137E5448" w14:textId="19BE1452" w:rsidR="00601CA1" w:rsidRPr="00215E68" w:rsidRDefault="00601CA1" w:rsidP="00601CA1">
      <w:pPr>
        <w:spacing w:after="0" w:line="360" w:lineRule="auto"/>
        <w:rPr>
          <w:rFonts w:ascii="Arial" w:hAnsi="Arial" w:cs="Arial"/>
          <w:sz w:val="24"/>
          <w:szCs w:val="24"/>
        </w:rPr>
      </w:pPr>
      <w:r w:rsidRPr="00215E68">
        <w:rPr>
          <w:rFonts w:ascii="Arial" w:hAnsi="Arial" w:cs="Arial"/>
          <w:sz w:val="24"/>
          <w:szCs w:val="24"/>
          <w:u w:val="single"/>
        </w:rPr>
        <w:t>PERSPECTIVA/ESPACIO CURRICULAR/MATERIA</w:t>
      </w:r>
      <w:r w:rsidRPr="00215E68">
        <w:rPr>
          <w:rFonts w:ascii="Arial" w:hAnsi="Arial" w:cs="Arial"/>
          <w:sz w:val="24"/>
          <w:szCs w:val="24"/>
        </w:rPr>
        <w:t xml:space="preserve"> ATENEO DE MATEMÁTICA</w:t>
      </w:r>
    </w:p>
    <w:p w14:paraId="707405D3" w14:textId="77777777" w:rsidR="00601CA1" w:rsidRPr="00215E68" w:rsidRDefault="00601CA1" w:rsidP="00601CA1">
      <w:pPr>
        <w:spacing w:after="0" w:line="360" w:lineRule="auto"/>
        <w:rPr>
          <w:rFonts w:ascii="Arial" w:hAnsi="Arial" w:cs="Arial"/>
          <w:sz w:val="24"/>
          <w:szCs w:val="24"/>
          <w:u w:val="single"/>
        </w:rPr>
      </w:pPr>
      <w:r w:rsidRPr="00215E68">
        <w:rPr>
          <w:rFonts w:ascii="Arial" w:hAnsi="Arial" w:cs="Arial"/>
          <w:sz w:val="24"/>
          <w:szCs w:val="24"/>
          <w:u w:val="single"/>
        </w:rPr>
        <w:t>DOCENTE MARIA ESTER ZAPILLON</w:t>
      </w:r>
    </w:p>
    <w:p w14:paraId="2E106E48" w14:textId="77777777" w:rsidR="00601CA1" w:rsidRPr="00215E68" w:rsidRDefault="00601CA1" w:rsidP="00601CA1">
      <w:pPr>
        <w:spacing w:after="0" w:line="360" w:lineRule="auto"/>
        <w:rPr>
          <w:rFonts w:ascii="Arial" w:hAnsi="Arial" w:cs="Arial"/>
          <w:sz w:val="24"/>
          <w:szCs w:val="24"/>
        </w:rPr>
      </w:pPr>
      <w:r w:rsidRPr="00215E68">
        <w:rPr>
          <w:rFonts w:ascii="Arial" w:hAnsi="Arial" w:cs="Arial"/>
          <w:sz w:val="24"/>
          <w:szCs w:val="24"/>
          <w:u w:val="single"/>
        </w:rPr>
        <w:t xml:space="preserve">HORAS DE CLASES SEMANALES </w:t>
      </w:r>
      <w:r w:rsidRPr="00215E68">
        <w:rPr>
          <w:rFonts w:ascii="Arial" w:hAnsi="Arial" w:cs="Arial"/>
          <w:sz w:val="24"/>
          <w:szCs w:val="24"/>
        </w:rPr>
        <w:t xml:space="preserve">   2 de clase y 1 de TAIN</w:t>
      </w:r>
    </w:p>
    <w:p w14:paraId="52F51EDC" w14:textId="4D58566F" w:rsidR="00601CA1" w:rsidRPr="00215E68" w:rsidRDefault="00601CA1" w:rsidP="00601CA1">
      <w:pPr>
        <w:spacing w:after="0" w:line="360" w:lineRule="auto"/>
        <w:rPr>
          <w:rFonts w:ascii="Arial" w:hAnsi="Arial" w:cs="Arial"/>
          <w:sz w:val="24"/>
          <w:szCs w:val="24"/>
        </w:rPr>
      </w:pPr>
      <w:r w:rsidRPr="00215E68">
        <w:rPr>
          <w:rFonts w:ascii="Arial" w:hAnsi="Arial" w:cs="Arial"/>
          <w:sz w:val="24"/>
          <w:szCs w:val="24"/>
          <w:u w:val="single"/>
        </w:rPr>
        <w:t>AÑO</w:t>
      </w:r>
      <w:r w:rsidRPr="00215E68">
        <w:rPr>
          <w:rFonts w:ascii="Arial" w:hAnsi="Arial" w:cs="Arial"/>
          <w:sz w:val="24"/>
          <w:szCs w:val="24"/>
        </w:rPr>
        <w:t xml:space="preserve"> 2025</w:t>
      </w:r>
    </w:p>
    <w:p w14:paraId="7271FEC3" w14:textId="77777777" w:rsidR="00601CA1" w:rsidRPr="00215E68" w:rsidRDefault="00601CA1" w:rsidP="00601CA1">
      <w:pPr>
        <w:spacing w:after="0" w:line="360" w:lineRule="auto"/>
        <w:rPr>
          <w:rFonts w:ascii="Arial" w:hAnsi="Arial" w:cs="Arial"/>
          <w:sz w:val="24"/>
          <w:szCs w:val="24"/>
        </w:rPr>
      </w:pPr>
    </w:p>
    <w:p w14:paraId="1F4634ED" w14:textId="551A19DA" w:rsidR="00601CA1" w:rsidRPr="00215E68" w:rsidRDefault="00601CA1" w:rsidP="00601CA1">
      <w:pPr>
        <w:autoSpaceDE w:val="0"/>
        <w:autoSpaceDN w:val="0"/>
        <w:adjustRightInd w:val="0"/>
        <w:spacing w:after="0"/>
        <w:rPr>
          <w:rFonts w:ascii="Arial" w:hAnsi="Arial" w:cs="Arial"/>
          <w:b/>
          <w:bCs/>
          <w:sz w:val="24"/>
          <w:szCs w:val="24"/>
          <w:u w:val="single"/>
        </w:rPr>
      </w:pPr>
      <w:r w:rsidRPr="00215E68">
        <w:rPr>
          <w:rFonts w:ascii="Arial" w:hAnsi="Arial" w:cs="Arial"/>
          <w:b/>
          <w:bCs/>
          <w:sz w:val="24"/>
          <w:szCs w:val="24"/>
          <w:u w:val="single"/>
        </w:rPr>
        <w:t>FUNDAMENT</w:t>
      </w:r>
      <w:r w:rsidRPr="00215E68">
        <w:rPr>
          <w:rFonts w:ascii="Arial" w:hAnsi="Arial" w:cs="Arial"/>
          <w:b/>
          <w:bCs/>
          <w:sz w:val="24"/>
          <w:szCs w:val="24"/>
          <w:u w:val="single"/>
        </w:rPr>
        <w:t>OS</w:t>
      </w:r>
    </w:p>
    <w:p w14:paraId="63692071" w14:textId="77777777" w:rsidR="00601CA1" w:rsidRPr="00215E68" w:rsidRDefault="00601CA1" w:rsidP="00601CA1">
      <w:pPr>
        <w:autoSpaceDE w:val="0"/>
        <w:autoSpaceDN w:val="0"/>
        <w:adjustRightInd w:val="0"/>
        <w:spacing w:after="0"/>
        <w:rPr>
          <w:rFonts w:ascii="Arial" w:hAnsi="Arial" w:cs="Arial"/>
          <w:b/>
          <w:bCs/>
          <w:sz w:val="24"/>
          <w:szCs w:val="24"/>
          <w:u w:val="single"/>
        </w:rPr>
      </w:pPr>
    </w:p>
    <w:p w14:paraId="530E7FAB" w14:textId="77777777" w:rsidR="00601CA1" w:rsidRPr="00215E68" w:rsidRDefault="00601CA1" w:rsidP="00601CA1">
      <w:pPr>
        <w:autoSpaceDE w:val="0"/>
        <w:autoSpaceDN w:val="0"/>
        <w:adjustRightInd w:val="0"/>
        <w:spacing w:after="0"/>
        <w:rPr>
          <w:rFonts w:ascii="Arial" w:hAnsi="Arial" w:cs="Arial"/>
          <w:sz w:val="24"/>
          <w:szCs w:val="24"/>
          <w:lang w:eastAsia="es-ES"/>
        </w:rPr>
      </w:pPr>
      <w:r w:rsidRPr="00215E68">
        <w:rPr>
          <w:rFonts w:ascii="Arial" w:hAnsi="Arial" w:cs="Arial"/>
          <w:color w:val="444444"/>
          <w:sz w:val="24"/>
          <w:szCs w:val="24"/>
          <w:lang w:eastAsia="es-ES"/>
        </w:rPr>
        <w:t xml:space="preserve">                                    </w:t>
      </w:r>
      <w:r w:rsidRPr="00215E68">
        <w:rPr>
          <w:rFonts w:ascii="Arial" w:hAnsi="Arial" w:cs="Arial"/>
          <w:sz w:val="24"/>
          <w:szCs w:val="24"/>
          <w:lang w:eastAsia="es-ES"/>
        </w:rPr>
        <w:t xml:space="preserve">Partiendo de la idea de la complejidad de la tarea de enseñar y aprender a reflexionar sobre la práctica y de su importancia planteamos la experiencia de los Ateneos Didácticos por Campos Disciplinares / Profesionales, un dispositivo creado para generar acciones de enseñanza nuevas y mejores, adecuadas a los distintos contextos y situaciones de clases, ya que las prácticas de la enseñanza sólo pueden entenderse en un contexto social e institucional en el que se despliegan como propuestas singulares y situadas a partir de acciones y decisiones que los docentes toman en relación a la dimensión específica de su trabajo, o sea, compartir y construir conocimiento en el aula. </w:t>
      </w:r>
    </w:p>
    <w:p w14:paraId="08CE4CE3" w14:textId="77777777" w:rsidR="00601CA1" w:rsidRPr="00215E68" w:rsidRDefault="00601CA1" w:rsidP="00601CA1">
      <w:pPr>
        <w:autoSpaceDE w:val="0"/>
        <w:autoSpaceDN w:val="0"/>
        <w:adjustRightInd w:val="0"/>
        <w:spacing w:after="0"/>
        <w:rPr>
          <w:rFonts w:ascii="Arial" w:hAnsi="Arial" w:cs="Arial"/>
          <w:sz w:val="24"/>
          <w:szCs w:val="24"/>
        </w:rPr>
      </w:pPr>
      <w:r w:rsidRPr="00215E68">
        <w:rPr>
          <w:rFonts w:ascii="Arial" w:hAnsi="Arial" w:cs="Arial"/>
          <w:sz w:val="24"/>
          <w:szCs w:val="24"/>
        </w:rPr>
        <w:t>Se espera que los alumnos puedan tener la oportunidad de reconstruir conceptos matemáticos a partir de diferentes actividades intelectuales que se ponen en juego frente a un problema, cuya resolución escapa a los conocimientos disponibles hasta ese momento. La reconstrucción no es automática, como tampoco es suficiente un problema para que esta se produzca. Se inicia a partir de los conocimientos que los alumnos ya disponen y se trata de avanzar en la producción de nuevas relaciones, que irán configurando nuevos sentidos sobre dichos objetos matemáticos. Frente a los diferentes problemas, estos conocimientos admiten nuevas representaciones y los alumnos comienzan a reconocerlos y reutilizarlos en nuevas situaciones.</w:t>
      </w:r>
    </w:p>
    <w:p w14:paraId="6D685D87" w14:textId="77777777" w:rsidR="00601CA1" w:rsidRPr="00215E68" w:rsidRDefault="00601CA1" w:rsidP="00601CA1">
      <w:pPr>
        <w:autoSpaceDE w:val="0"/>
        <w:autoSpaceDN w:val="0"/>
        <w:adjustRightInd w:val="0"/>
        <w:spacing w:after="0"/>
        <w:rPr>
          <w:rFonts w:ascii="Arial" w:hAnsi="Arial" w:cs="Arial"/>
          <w:sz w:val="24"/>
          <w:szCs w:val="24"/>
        </w:rPr>
      </w:pPr>
      <w:r w:rsidRPr="00215E68">
        <w:rPr>
          <w:rFonts w:ascii="Arial" w:hAnsi="Arial" w:cs="Arial"/>
          <w:sz w:val="24"/>
          <w:szCs w:val="24"/>
        </w:rPr>
        <w:lastRenderedPageBreak/>
        <w:t xml:space="preserve">Actividad matemática es crear, producir, fabricar...Hacer matemática es un trabajo </w:t>
      </w:r>
      <w:proofErr w:type="gramStart"/>
      <w:r w:rsidRPr="00215E68">
        <w:rPr>
          <w:rFonts w:ascii="Arial" w:hAnsi="Arial" w:cs="Arial"/>
          <w:sz w:val="24"/>
          <w:szCs w:val="24"/>
        </w:rPr>
        <w:t>del  pensamiento</w:t>
      </w:r>
      <w:proofErr w:type="gramEnd"/>
      <w:r w:rsidRPr="00215E68">
        <w:rPr>
          <w:rFonts w:ascii="Arial" w:hAnsi="Arial" w:cs="Arial"/>
          <w:sz w:val="24"/>
          <w:szCs w:val="24"/>
        </w:rPr>
        <w:t>, que construye los conceptos para resolver problemas, que plantea nuevos problemas a partir de conceptos así construidos, que rectifica los conceptos para resolver problemas nuevos, que generaliza y unifica poco a poco los conceptos en los universos matemáticos que se articulan entre ellos, se estructuran, se desestructuran y se reestructuran sin cesar.</w:t>
      </w:r>
    </w:p>
    <w:p w14:paraId="57D905AB" w14:textId="77777777" w:rsidR="00601CA1" w:rsidRPr="00215E68" w:rsidRDefault="00601CA1" w:rsidP="00601CA1">
      <w:pPr>
        <w:autoSpaceDE w:val="0"/>
        <w:autoSpaceDN w:val="0"/>
        <w:adjustRightInd w:val="0"/>
        <w:spacing w:after="0"/>
        <w:rPr>
          <w:rFonts w:ascii="Arial" w:hAnsi="Arial" w:cs="Arial"/>
          <w:sz w:val="24"/>
          <w:szCs w:val="24"/>
        </w:rPr>
      </w:pPr>
      <w:r w:rsidRPr="00215E68">
        <w:rPr>
          <w:rFonts w:ascii="Arial" w:hAnsi="Arial" w:cs="Arial"/>
          <w:sz w:val="24"/>
          <w:szCs w:val="24"/>
        </w:rPr>
        <w:t>Las ideas desarrolladas conviven con la concepción de la matemática</w:t>
      </w:r>
    </w:p>
    <w:p w14:paraId="3BBB5440" w14:textId="77777777" w:rsidR="00601CA1" w:rsidRPr="00215E68" w:rsidRDefault="00601CA1" w:rsidP="00601CA1">
      <w:pPr>
        <w:rPr>
          <w:rFonts w:ascii="Arial" w:hAnsi="Arial" w:cs="Arial"/>
          <w:sz w:val="24"/>
          <w:szCs w:val="24"/>
        </w:rPr>
      </w:pPr>
      <w:r w:rsidRPr="00215E68">
        <w:rPr>
          <w:rFonts w:ascii="Arial" w:hAnsi="Arial" w:cs="Arial"/>
          <w:sz w:val="24"/>
          <w:szCs w:val="24"/>
        </w:rPr>
        <w:t>como un producto cultural y social de reconstrucción de ideas y relaciones.</w:t>
      </w:r>
    </w:p>
    <w:p w14:paraId="1C9C0101" w14:textId="77777777" w:rsidR="00601CA1" w:rsidRPr="00215E68" w:rsidRDefault="00601CA1" w:rsidP="00601CA1">
      <w:pPr>
        <w:jc w:val="both"/>
        <w:rPr>
          <w:rFonts w:ascii="Arial" w:hAnsi="Arial" w:cs="Arial"/>
          <w:sz w:val="24"/>
          <w:szCs w:val="24"/>
        </w:rPr>
      </w:pPr>
      <w:r w:rsidRPr="00215E68">
        <w:rPr>
          <w:rFonts w:ascii="Arial" w:hAnsi="Arial" w:cs="Arial"/>
          <w:sz w:val="24"/>
          <w:szCs w:val="24"/>
        </w:rPr>
        <w:t xml:space="preserve">La idea de horizontes formativos propuesta por el Diseño Curricular para la formación de maestros sitúa para el 4to año, al Ateneo como espacio curricular a generarse y sostenerse. </w:t>
      </w:r>
    </w:p>
    <w:p w14:paraId="27DF5077" w14:textId="77777777" w:rsidR="00601CA1" w:rsidRPr="00215E68" w:rsidRDefault="00601CA1" w:rsidP="00601CA1">
      <w:pPr>
        <w:jc w:val="both"/>
        <w:rPr>
          <w:rFonts w:ascii="Arial" w:hAnsi="Arial" w:cs="Arial"/>
          <w:color w:val="002060"/>
          <w:sz w:val="24"/>
          <w:szCs w:val="24"/>
        </w:rPr>
      </w:pPr>
      <w:r w:rsidRPr="00215E68">
        <w:rPr>
          <w:rFonts w:ascii="Arial" w:hAnsi="Arial" w:cs="Arial"/>
          <w:color w:val="002060"/>
          <w:sz w:val="24"/>
          <w:szCs w:val="24"/>
        </w:rPr>
        <w:t xml:space="preserve">“El Ateneo a la luz del proceso de formación de maestros conlleva la riqueza de pensarlo como: </w:t>
      </w:r>
    </w:p>
    <w:p w14:paraId="3D1EBB8C" w14:textId="77777777" w:rsidR="00601CA1" w:rsidRPr="00215E68" w:rsidRDefault="00601CA1" w:rsidP="00601CA1">
      <w:pPr>
        <w:numPr>
          <w:ilvl w:val="0"/>
          <w:numId w:val="1"/>
        </w:numPr>
        <w:spacing w:after="0" w:line="240" w:lineRule="auto"/>
        <w:jc w:val="both"/>
        <w:rPr>
          <w:rFonts w:ascii="Arial" w:hAnsi="Arial" w:cs="Arial"/>
          <w:color w:val="002060"/>
          <w:sz w:val="24"/>
          <w:szCs w:val="24"/>
        </w:rPr>
      </w:pPr>
      <w:r w:rsidRPr="00215E68">
        <w:rPr>
          <w:rFonts w:ascii="Arial" w:hAnsi="Arial" w:cs="Arial"/>
          <w:color w:val="002060"/>
          <w:sz w:val="24"/>
          <w:szCs w:val="24"/>
        </w:rPr>
        <w:t xml:space="preserve">espacio reflexivo sobre las prácticas de los alumnos en formación. </w:t>
      </w:r>
    </w:p>
    <w:p w14:paraId="5F0DCD4A" w14:textId="77777777" w:rsidR="00601CA1" w:rsidRPr="00215E68" w:rsidRDefault="00601CA1" w:rsidP="00601CA1">
      <w:pPr>
        <w:numPr>
          <w:ilvl w:val="0"/>
          <w:numId w:val="1"/>
        </w:numPr>
        <w:spacing w:after="0" w:line="240" w:lineRule="auto"/>
        <w:jc w:val="both"/>
        <w:rPr>
          <w:rFonts w:ascii="Arial" w:hAnsi="Arial" w:cs="Arial"/>
          <w:color w:val="002060"/>
          <w:sz w:val="24"/>
          <w:szCs w:val="24"/>
        </w:rPr>
      </w:pPr>
      <w:r w:rsidRPr="00215E68">
        <w:rPr>
          <w:rFonts w:ascii="Arial" w:hAnsi="Arial" w:cs="Arial"/>
          <w:color w:val="002060"/>
          <w:sz w:val="24"/>
          <w:szCs w:val="24"/>
        </w:rPr>
        <w:t>espacio de proyección (imaginación, diseño) colectivo de acciones.</w:t>
      </w:r>
    </w:p>
    <w:p w14:paraId="2F896B26" w14:textId="77777777" w:rsidR="00601CA1" w:rsidRPr="00215E68" w:rsidRDefault="00601CA1" w:rsidP="00601CA1">
      <w:pPr>
        <w:numPr>
          <w:ilvl w:val="0"/>
          <w:numId w:val="1"/>
        </w:numPr>
        <w:spacing w:after="0" w:line="240" w:lineRule="auto"/>
        <w:jc w:val="both"/>
        <w:rPr>
          <w:rFonts w:ascii="Arial" w:hAnsi="Arial" w:cs="Arial"/>
          <w:color w:val="002060"/>
          <w:sz w:val="24"/>
          <w:szCs w:val="24"/>
        </w:rPr>
      </w:pPr>
      <w:r w:rsidRPr="00215E68">
        <w:rPr>
          <w:rFonts w:ascii="Arial" w:hAnsi="Arial" w:cs="Arial"/>
          <w:color w:val="002060"/>
          <w:sz w:val="24"/>
          <w:szCs w:val="24"/>
        </w:rPr>
        <w:t xml:space="preserve">espacio de producción y socialización de saberes, así como de apropiación significativa y a la vez de búsqueda de saberes e </w:t>
      </w:r>
      <w:proofErr w:type="gramStart"/>
      <w:r w:rsidRPr="00215E68">
        <w:rPr>
          <w:rFonts w:ascii="Arial" w:hAnsi="Arial" w:cs="Arial"/>
          <w:color w:val="002060"/>
          <w:sz w:val="24"/>
          <w:szCs w:val="24"/>
        </w:rPr>
        <w:t>informaciones .</w:t>
      </w:r>
      <w:proofErr w:type="gramEnd"/>
    </w:p>
    <w:p w14:paraId="4907000D" w14:textId="69FDF997" w:rsidR="00601CA1" w:rsidRPr="00215E68" w:rsidRDefault="00601CA1" w:rsidP="00601CA1">
      <w:pPr>
        <w:jc w:val="both"/>
        <w:rPr>
          <w:rFonts w:ascii="Arial" w:hAnsi="Arial" w:cs="Arial"/>
          <w:color w:val="002060"/>
          <w:sz w:val="24"/>
          <w:szCs w:val="24"/>
        </w:rPr>
      </w:pPr>
      <w:r w:rsidRPr="00215E68">
        <w:rPr>
          <w:rFonts w:ascii="Arial" w:hAnsi="Arial" w:cs="Arial"/>
          <w:color w:val="002060"/>
          <w:sz w:val="24"/>
          <w:szCs w:val="24"/>
        </w:rPr>
        <w:t xml:space="preserve">. </w:t>
      </w:r>
    </w:p>
    <w:p w14:paraId="2C99C811" w14:textId="77777777" w:rsidR="00601CA1" w:rsidRPr="00215E68" w:rsidRDefault="00601CA1" w:rsidP="00601CA1">
      <w:pPr>
        <w:numPr>
          <w:ilvl w:val="0"/>
          <w:numId w:val="2"/>
        </w:numPr>
        <w:spacing w:after="0" w:line="240" w:lineRule="auto"/>
        <w:jc w:val="both"/>
        <w:rPr>
          <w:rFonts w:ascii="Arial" w:hAnsi="Arial" w:cs="Arial"/>
          <w:color w:val="002060"/>
          <w:sz w:val="24"/>
          <w:szCs w:val="24"/>
        </w:rPr>
      </w:pPr>
      <w:r w:rsidRPr="00215E68">
        <w:rPr>
          <w:rFonts w:ascii="Arial" w:hAnsi="Arial" w:cs="Arial"/>
          <w:color w:val="002060"/>
          <w:sz w:val="24"/>
          <w:szCs w:val="24"/>
        </w:rPr>
        <w:t xml:space="preserve">El intercambio y la crítica propositiva entre docentes formadores, </w:t>
      </w:r>
      <w:proofErr w:type="spellStart"/>
      <w:r w:rsidRPr="00215E68">
        <w:rPr>
          <w:rFonts w:ascii="Arial" w:hAnsi="Arial" w:cs="Arial"/>
          <w:color w:val="002060"/>
          <w:sz w:val="24"/>
          <w:szCs w:val="24"/>
        </w:rPr>
        <w:t>coformadores</w:t>
      </w:r>
      <w:proofErr w:type="spellEnd"/>
      <w:r w:rsidRPr="00215E68">
        <w:rPr>
          <w:rFonts w:ascii="Arial" w:hAnsi="Arial" w:cs="Arial"/>
          <w:color w:val="002060"/>
          <w:sz w:val="24"/>
          <w:szCs w:val="24"/>
        </w:rPr>
        <w:t>, docentes en formación sustentan la idea del trabajo “en Ateneo”. Al decir de Alicia de Alba: “El pensar y actuar en y desde la complejidad (</w:t>
      </w:r>
      <w:proofErr w:type="spellStart"/>
      <w:r w:rsidRPr="00215E68">
        <w:rPr>
          <w:rFonts w:ascii="Arial" w:hAnsi="Arial" w:cs="Arial"/>
          <w:color w:val="002060"/>
          <w:sz w:val="24"/>
          <w:szCs w:val="24"/>
        </w:rPr>
        <w:t>relacionalidad</w:t>
      </w:r>
      <w:proofErr w:type="spellEnd"/>
      <w:r w:rsidRPr="00215E68">
        <w:rPr>
          <w:rFonts w:ascii="Arial" w:hAnsi="Arial" w:cs="Arial"/>
          <w:color w:val="002060"/>
          <w:sz w:val="24"/>
          <w:szCs w:val="24"/>
        </w:rPr>
        <w:t>, do-</w:t>
      </w:r>
      <w:proofErr w:type="spellStart"/>
      <w:r w:rsidRPr="00215E68">
        <w:rPr>
          <w:rFonts w:ascii="Arial" w:hAnsi="Arial" w:cs="Arial"/>
          <w:color w:val="002060"/>
          <w:sz w:val="24"/>
          <w:szCs w:val="24"/>
        </w:rPr>
        <w:t>ble</w:t>
      </w:r>
      <w:proofErr w:type="spellEnd"/>
      <w:r w:rsidRPr="00215E68">
        <w:rPr>
          <w:rFonts w:ascii="Arial" w:hAnsi="Arial" w:cs="Arial"/>
          <w:color w:val="002060"/>
          <w:sz w:val="24"/>
          <w:szCs w:val="24"/>
        </w:rPr>
        <w:t xml:space="preserve"> dirección del tiempo y énfasis en lo particular, lo local); favorecer el contacto cultural respetuoso y productivo desde el currículum, en todas sus fases o etapas de despliegue; dar pie a la comprensión del mundo-mundos en el que vivimos a partir del valor de cada experiencia cultural y educativa en el contexto de su cronotopo y su código semiótico, propiciando así el enriquecimiento de las identidades por medio del contacto cultural, el cual produce nuevas cadenas </w:t>
      </w:r>
      <w:proofErr w:type="spellStart"/>
      <w:r w:rsidRPr="00215E68">
        <w:rPr>
          <w:rFonts w:ascii="Arial" w:hAnsi="Arial" w:cs="Arial"/>
          <w:color w:val="002060"/>
          <w:sz w:val="24"/>
          <w:szCs w:val="24"/>
        </w:rPr>
        <w:t>equivalenciales</w:t>
      </w:r>
      <w:proofErr w:type="spellEnd"/>
      <w:r w:rsidRPr="00215E68">
        <w:rPr>
          <w:rFonts w:ascii="Arial" w:hAnsi="Arial" w:cs="Arial"/>
          <w:color w:val="002060"/>
          <w:sz w:val="24"/>
          <w:szCs w:val="24"/>
        </w:rPr>
        <w:t xml:space="preserve"> y, por lo tanto, nuevas identidades o enriquecimiento de la subjetividad, de la identidad.” (de Alba, 2007).  De allí que la visibilidad de problemáticas propias del hecho educativo y la circulación de la palabra serán los engranajes del alcance propositivo del Ateneo y antesala de decisiones pedagógico-didácticas a tomarse en el espacio áulico.” </w:t>
      </w:r>
    </w:p>
    <w:p w14:paraId="4D833D35" w14:textId="77777777" w:rsidR="00601CA1" w:rsidRPr="00215E68" w:rsidRDefault="00601CA1" w:rsidP="00601CA1">
      <w:pPr>
        <w:spacing w:after="0" w:line="240" w:lineRule="auto"/>
        <w:ind w:left="720"/>
        <w:jc w:val="both"/>
        <w:rPr>
          <w:rFonts w:ascii="Arial" w:hAnsi="Arial" w:cs="Arial"/>
          <w:b/>
          <w:bCs/>
          <w:color w:val="002060"/>
          <w:sz w:val="24"/>
          <w:szCs w:val="24"/>
          <w:u w:val="single"/>
        </w:rPr>
      </w:pPr>
    </w:p>
    <w:p w14:paraId="722F78D7" w14:textId="7836A59C" w:rsidR="00601CA1" w:rsidRPr="00215E68" w:rsidRDefault="00601CA1" w:rsidP="00601CA1">
      <w:pPr>
        <w:spacing w:after="0" w:line="240" w:lineRule="auto"/>
        <w:jc w:val="both"/>
        <w:rPr>
          <w:rFonts w:ascii="Arial" w:hAnsi="Arial" w:cs="Arial"/>
          <w:b/>
          <w:bCs/>
          <w:color w:val="002060"/>
          <w:sz w:val="24"/>
          <w:szCs w:val="24"/>
          <w:u w:val="single"/>
        </w:rPr>
      </w:pPr>
      <w:r w:rsidRPr="00215E68">
        <w:rPr>
          <w:rFonts w:ascii="Arial" w:hAnsi="Arial" w:cs="Arial"/>
          <w:b/>
          <w:bCs/>
          <w:sz w:val="24"/>
          <w:szCs w:val="24"/>
          <w:u w:val="single"/>
        </w:rPr>
        <w:t>PROPÓSITOS Y SU RELACIÓN CON LAS PRÁCTICAS DE ENSEÑANZA</w:t>
      </w:r>
    </w:p>
    <w:p w14:paraId="6B4BBD19" w14:textId="77777777" w:rsidR="00601CA1" w:rsidRPr="00215E68" w:rsidRDefault="00601CA1" w:rsidP="00601CA1">
      <w:pPr>
        <w:spacing w:after="0" w:line="240" w:lineRule="auto"/>
        <w:ind w:left="720"/>
        <w:jc w:val="both"/>
        <w:rPr>
          <w:rFonts w:ascii="Arial" w:hAnsi="Arial" w:cs="Arial"/>
          <w:color w:val="002060"/>
          <w:sz w:val="24"/>
          <w:szCs w:val="24"/>
        </w:rPr>
      </w:pPr>
    </w:p>
    <w:p w14:paraId="11CCF08C" w14:textId="77777777" w:rsidR="00601CA1" w:rsidRPr="00215E68" w:rsidRDefault="00601CA1" w:rsidP="00601CA1">
      <w:pPr>
        <w:pStyle w:val="Prrafodelista"/>
        <w:numPr>
          <w:ilvl w:val="0"/>
          <w:numId w:val="3"/>
        </w:numPr>
        <w:rPr>
          <w:rFonts w:ascii="Arial" w:hAnsi="Arial" w:cs="Arial"/>
          <w:sz w:val="24"/>
          <w:szCs w:val="24"/>
        </w:rPr>
      </w:pPr>
      <w:r w:rsidRPr="00215E68">
        <w:rPr>
          <w:rFonts w:ascii="Arial" w:hAnsi="Arial" w:cs="Arial"/>
          <w:sz w:val="24"/>
          <w:szCs w:val="24"/>
        </w:rPr>
        <w:t>Construir proyectos para enseñar matemática.</w:t>
      </w:r>
    </w:p>
    <w:p w14:paraId="7E34F110" w14:textId="77777777" w:rsidR="00601CA1" w:rsidRPr="00215E68" w:rsidRDefault="00601CA1" w:rsidP="00601CA1">
      <w:pPr>
        <w:pStyle w:val="Prrafodelista"/>
        <w:numPr>
          <w:ilvl w:val="0"/>
          <w:numId w:val="3"/>
        </w:numPr>
        <w:autoSpaceDE w:val="0"/>
        <w:autoSpaceDN w:val="0"/>
        <w:adjustRightInd w:val="0"/>
        <w:spacing w:after="0"/>
        <w:rPr>
          <w:rFonts w:ascii="Arial" w:hAnsi="Arial" w:cs="Arial"/>
          <w:sz w:val="24"/>
          <w:szCs w:val="24"/>
        </w:rPr>
      </w:pPr>
      <w:r w:rsidRPr="00215E68">
        <w:rPr>
          <w:rFonts w:ascii="Arial" w:hAnsi="Arial" w:cs="Arial"/>
          <w:sz w:val="24"/>
          <w:szCs w:val="24"/>
        </w:rPr>
        <w:t>Analizar estrategias personales y apropiarse de las estrategias de otros –cuando sea conveniente- para resolver problemas</w:t>
      </w:r>
    </w:p>
    <w:p w14:paraId="5010FA95" w14:textId="77777777" w:rsidR="00601CA1" w:rsidRPr="00215E68" w:rsidRDefault="00601CA1" w:rsidP="00601CA1">
      <w:pPr>
        <w:pStyle w:val="Prrafodelista"/>
        <w:numPr>
          <w:ilvl w:val="0"/>
          <w:numId w:val="3"/>
        </w:numPr>
        <w:rPr>
          <w:rFonts w:ascii="Arial" w:hAnsi="Arial" w:cs="Arial"/>
          <w:sz w:val="24"/>
          <w:szCs w:val="24"/>
        </w:rPr>
      </w:pPr>
      <w:r w:rsidRPr="00215E68">
        <w:rPr>
          <w:rFonts w:ascii="Arial" w:hAnsi="Arial" w:cs="Arial"/>
          <w:sz w:val="24"/>
          <w:szCs w:val="24"/>
        </w:rPr>
        <w:t>Identificar errores para reelaborar procedimientos y resultados</w:t>
      </w:r>
    </w:p>
    <w:p w14:paraId="366A0510" w14:textId="77777777" w:rsidR="00601CA1" w:rsidRPr="00215E68" w:rsidRDefault="00601CA1" w:rsidP="00601CA1">
      <w:pPr>
        <w:pStyle w:val="Prrafodelista"/>
        <w:numPr>
          <w:ilvl w:val="0"/>
          <w:numId w:val="3"/>
        </w:numPr>
        <w:rPr>
          <w:rFonts w:ascii="Arial" w:hAnsi="Arial" w:cs="Arial"/>
          <w:sz w:val="24"/>
          <w:szCs w:val="24"/>
        </w:rPr>
      </w:pPr>
      <w:r w:rsidRPr="00215E68">
        <w:rPr>
          <w:rFonts w:ascii="Arial" w:hAnsi="Arial" w:cs="Arial"/>
          <w:sz w:val="24"/>
          <w:szCs w:val="24"/>
        </w:rPr>
        <w:t>Compartir conocimientos, debatir y resolver problemas.</w:t>
      </w:r>
    </w:p>
    <w:p w14:paraId="1C5115F9" w14:textId="77777777" w:rsidR="00601CA1" w:rsidRPr="00215E68" w:rsidRDefault="00601CA1" w:rsidP="00601CA1">
      <w:pPr>
        <w:pStyle w:val="Prrafodelista"/>
        <w:numPr>
          <w:ilvl w:val="0"/>
          <w:numId w:val="3"/>
        </w:numPr>
        <w:rPr>
          <w:rFonts w:ascii="Arial" w:hAnsi="Arial" w:cs="Arial"/>
          <w:sz w:val="24"/>
          <w:szCs w:val="24"/>
        </w:rPr>
      </w:pPr>
      <w:r w:rsidRPr="00215E68">
        <w:rPr>
          <w:rFonts w:ascii="Arial" w:hAnsi="Arial" w:cs="Arial"/>
          <w:sz w:val="24"/>
          <w:szCs w:val="24"/>
        </w:rPr>
        <w:lastRenderedPageBreak/>
        <w:t>Enriquecer la experiencia en el dialogo grupal participativo.</w:t>
      </w:r>
    </w:p>
    <w:p w14:paraId="6DC4BF28" w14:textId="77777777" w:rsidR="00601CA1" w:rsidRPr="00215E68" w:rsidRDefault="00601CA1" w:rsidP="00601CA1">
      <w:pPr>
        <w:pStyle w:val="Prrafodelista"/>
        <w:numPr>
          <w:ilvl w:val="0"/>
          <w:numId w:val="3"/>
        </w:numPr>
        <w:rPr>
          <w:rFonts w:ascii="Arial" w:hAnsi="Arial" w:cs="Arial"/>
          <w:sz w:val="24"/>
          <w:szCs w:val="24"/>
        </w:rPr>
      </w:pPr>
      <w:r w:rsidRPr="00215E68">
        <w:rPr>
          <w:rFonts w:ascii="Arial" w:hAnsi="Arial" w:cs="Arial"/>
          <w:sz w:val="24"/>
          <w:szCs w:val="24"/>
        </w:rPr>
        <w:t>Actitud responsable del rol docente para la formación de alumnos.</w:t>
      </w:r>
    </w:p>
    <w:p w14:paraId="2FE6493C" w14:textId="77777777" w:rsidR="00601CA1" w:rsidRPr="00215E68" w:rsidRDefault="00601CA1" w:rsidP="00601CA1">
      <w:pPr>
        <w:pStyle w:val="Prrafodelista"/>
        <w:numPr>
          <w:ilvl w:val="0"/>
          <w:numId w:val="3"/>
        </w:numPr>
        <w:autoSpaceDE w:val="0"/>
        <w:autoSpaceDN w:val="0"/>
        <w:adjustRightInd w:val="0"/>
        <w:spacing w:after="0"/>
        <w:rPr>
          <w:rFonts w:ascii="Arial" w:hAnsi="Arial" w:cs="Arial"/>
          <w:sz w:val="24"/>
          <w:szCs w:val="24"/>
        </w:rPr>
      </w:pPr>
      <w:r w:rsidRPr="00215E68">
        <w:rPr>
          <w:rFonts w:ascii="Arial" w:hAnsi="Arial" w:cs="Arial"/>
          <w:sz w:val="24"/>
          <w:szCs w:val="24"/>
        </w:rPr>
        <w:t>Reconocer la necesidad de trabajar en base a un marco teórico conceptual que identifique la problemática de la enseñanza y el aprendizaje de la matemática.</w:t>
      </w:r>
    </w:p>
    <w:p w14:paraId="30944542" w14:textId="77777777" w:rsidR="00601CA1" w:rsidRPr="00215E68" w:rsidRDefault="00601CA1" w:rsidP="00601CA1">
      <w:pPr>
        <w:pStyle w:val="Prrafodelista"/>
        <w:numPr>
          <w:ilvl w:val="0"/>
          <w:numId w:val="3"/>
        </w:numPr>
        <w:autoSpaceDE w:val="0"/>
        <w:autoSpaceDN w:val="0"/>
        <w:adjustRightInd w:val="0"/>
        <w:spacing w:after="0" w:line="240" w:lineRule="auto"/>
        <w:rPr>
          <w:rFonts w:ascii="Arial" w:hAnsi="Arial" w:cs="Arial"/>
          <w:color w:val="000000"/>
          <w:sz w:val="24"/>
          <w:szCs w:val="24"/>
        </w:rPr>
      </w:pPr>
      <w:r w:rsidRPr="00215E68">
        <w:rPr>
          <w:rFonts w:ascii="Arial" w:hAnsi="Arial" w:cs="Arial"/>
          <w:color w:val="000000"/>
          <w:sz w:val="24"/>
          <w:szCs w:val="24"/>
        </w:rPr>
        <w:t>Profundizar sobre algunos conceptos fundamentales elaborados por la Didáctica de la Matemática.</w:t>
      </w:r>
    </w:p>
    <w:p w14:paraId="4331D33D" w14:textId="77777777" w:rsidR="00601CA1" w:rsidRPr="00215E68" w:rsidRDefault="00601CA1" w:rsidP="00601CA1">
      <w:pPr>
        <w:pStyle w:val="Prrafodelista"/>
        <w:numPr>
          <w:ilvl w:val="0"/>
          <w:numId w:val="3"/>
        </w:numPr>
        <w:autoSpaceDE w:val="0"/>
        <w:autoSpaceDN w:val="0"/>
        <w:adjustRightInd w:val="0"/>
        <w:spacing w:after="0" w:line="240" w:lineRule="auto"/>
        <w:rPr>
          <w:rFonts w:ascii="Arial" w:hAnsi="Arial" w:cs="Arial"/>
          <w:color w:val="000000"/>
          <w:sz w:val="24"/>
          <w:szCs w:val="24"/>
        </w:rPr>
      </w:pPr>
      <w:r w:rsidRPr="00215E68">
        <w:rPr>
          <w:rFonts w:ascii="Arial" w:hAnsi="Arial" w:cs="Arial"/>
          <w:color w:val="000000"/>
          <w:sz w:val="24"/>
          <w:szCs w:val="24"/>
        </w:rPr>
        <w:t>Establecer relaciones entre prácticas docentes y concepciones de matemática.</w:t>
      </w:r>
    </w:p>
    <w:p w14:paraId="698191F7" w14:textId="77777777" w:rsidR="00601CA1" w:rsidRPr="00215E68" w:rsidRDefault="00601CA1" w:rsidP="00601CA1">
      <w:pPr>
        <w:pStyle w:val="Prrafodelista"/>
        <w:numPr>
          <w:ilvl w:val="0"/>
          <w:numId w:val="4"/>
        </w:numPr>
        <w:rPr>
          <w:rFonts w:ascii="Arial" w:hAnsi="Arial" w:cs="Arial"/>
          <w:sz w:val="24"/>
          <w:szCs w:val="24"/>
        </w:rPr>
      </w:pPr>
      <w:r w:rsidRPr="00215E68">
        <w:rPr>
          <w:rFonts w:ascii="Arial" w:hAnsi="Arial" w:cs="Arial"/>
          <w:sz w:val="24"/>
          <w:szCs w:val="24"/>
        </w:rPr>
        <w:t xml:space="preserve">Valoración del aporte de ideas de los integrantes del ateneo. </w:t>
      </w:r>
    </w:p>
    <w:p w14:paraId="2AC9A386" w14:textId="77777777" w:rsidR="00601CA1" w:rsidRPr="00215E68" w:rsidRDefault="00601CA1" w:rsidP="00601CA1">
      <w:pPr>
        <w:pStyle w:val="Prrafodelista"/>
        <w:numPr>
          <w:ilvl w:val="0"/>
          <w:numId w:val="4"/>
        </w:numPr>
        <w:rPr>
          <w:rFonts w:ascii="Arial" w:hAnsi="Arial" w:cs="Arial"/>
          <w:sz w:val="24"/>
          <w:szCs w:val="24"/>
        </w:rPr>
      </w:pPr>
      <w:r w:rsidRPr="00215E68">
        <w:rPr>
          <w:rFonts w:ascii="Arial" w:hAnsi="Arial" w:cs="Arial"/>
          <w:sz w:val="24"/>
          <w:szCs w:val="24"/>
        </w:rPr>
        <w:t>Valoración del aprendizaje de la matemática y su implicancia en el conocimiento y razonamiento.</w:t>
      </w:r>
    </w:p>
    <w:p w14:paraId="5EE44983" w14:textId="72CF1DED" w:rsidR="00601CA1" w:rsidRPr="00215E68" w:rsidRDefault="00601CA1" w:rsidP="00601CA1">
      <w:pPr>
        <w:pStyle w:val="Prrafodelista"/>
        <w:numPr>
          <w:ilvl w:val="0"/>
          <w:numId w:val="4"/>
        </w:numPr>
        <w:rPr>
          <w:rFonts w:ascii="Arial" w:hAnsi="Arial" w:cs="Arial"/>
          <w:sz w:val="24"/>
          <w:szCs w:val="24"/>
        </w:rPr>
      </w:pPr>
      <w:r w:rsidRPr="00215E68">
        <w:rPr>
          <w:rFonts w:ascii="Arial" w:hAnsi="Arial" w:cs="Arial"/>
          <w:color w:val="002060"/>
          <w:sz w:val="24"/>
          <w:szCs w:val="24"/>
        </w:rPr>
        <w:t xml:space="preserve">El Ateneo tiene la pretensión de constituirse en espacio plurívoco de circulación de la palabra, el cual se </w:t>
      </w:r>
      <w:proofErr w:type="spellStart"/>
      <w:r w:rsidRPr="00215E68">
        <w:rPr>
          <w:rFonts w:ascii="Arial" w:hAnsi="Arial" w:cs="Arial"/>
          <w:color w:val="002060"/>
          <w:sz w:val="24"/>
          <w:szCs w:val="24"/>
        </w:rPr>
        <w:t>pretextualizará</w:t>
      </w:r>
      <w:proofErr w:type="spellEnd"/>
      <w:r w:rsidRPr="00215E68">
        <w:rPr>
          <w:rFonts w:ascii="Arial" w:hAnsi="Arial" w:cs="Arial"/>
          <w:color w:val="002060"/>
          <w:sz w:val="24"/>
          <w:szCs w:val="24"/>
        </w:rPr>
        <w:t xml:space="preserve"> desde el “caso” seleccionado para el continuum reflexivo de análisis, deconstrucción y posterior reconstrucción. Autores como </w:t>
      </w:r>
      <w:proofErr w:type="spellStart"/>
      <w:r w:rsidRPr="00215E68">
        <w:rPr>
          <w:rFonts w:ascii="Arial" w:hAnsi="Arial" w:cs="Arial"/>
          <w:color w:val="002060"/>
          <w:sz w:val="24"/>
          <w:szCs w:val="24"/>
        </w:rPr>
        <w:t>Schön</w:t>
      </w:r>
      <w:proofErr w:type="spellEnd"/>
      <w:r w:rsidRPr="00215E68">
        <w:rPr>
          <w:rFonts w:ascii="Arial" w:hAnsi="Arial" w:cs="Arial"/>
          <w:color w:val="002060"/>
          <w:sz w:val="24"/>
          <w:szCs w:val="24"/>
        </w:rPr>
        <w:t>, entre otros, insisten en que el maestro se despegue del discurso pedagógico aprendido, critique su práctica, busque la pertinencia, la transforme mediante la reflexión y en este recorrido construya saber pedagógico. De allí que es insoslayable repensar la formación de maestros lejos de las herramientas metodológicas que le posibilitarán registrar su quehacer diario para comentarlo, criticarlo, desmenuzarlo, reconstruirlo</w:t>
      </w:r>
      <w:r w:rsidRPr="00215E68">
        <w:rPr>
          <w:rFonts w:ascii="Arial" w:hAnsi="Arial" w:cs="Arial"/>
          <w:color w:val="002060"/>
          <w:sz w:val="24"/>
          <w:szCs w:val="24"/>
        </w:rPr>
        <w:t>.</w:t>
      </w:r>
    </w:p>
    <w:p w14:paraId="462862E4" w14:textId="77777777" w:rsidR="00601CA1" w:rsidRPr="00215E68" w:rsidRDefault="00601CA1" w:rsidP="00601CA1">
      <w:pPr>
        <w:pStyle w:val="Prrafodelista"/>
        <w:rPr>
          <w:rFonts w:ascii="Arial" w:hAnsi="Arial" w:cs="Arial"/>
          <w:b/>
          <w:bCs/>
          <w:sz w:val="24"/>
          <w:szCs w:val="24"/>
          <w:u w:val="single"/>
        </w:rPr>
      </w:pPr>
    </w:p>
    <w:p w14:paraId="3EFFDB81" w14:textId="307651AF" w:rsidR="00601CA1" w:rsidRPr="00215E68" w:rsidRDefault="00601CA1" w:rsidP="00601CA1">
      <w:pPr>
        <w:ind w:left="360"/>
        <w:rPr>
          <w:rFonts w:ascii="Arial" w:hAnsi="Arial" w:cs="Arial"/>
          <w:b/>
          <w:bCs/>
          <w:sz w:val="24"/>
          <w:szCs w:val="24"/>
          <w:u w:val="single"/>
        </w:rPr>
      </w:pPr>
      <w:r w:rsidRPr="00215E68">
        <w:rPr>
          <w:rFonts w:ascii="Arial" w:hAnsi="Arial" w:cs="Arial"/>
          <w:b/>
          <w:bCs/>
          <w:sz w:val="24"/>
          <w:szCs w:val="24"/>
          <w:u w:val="single"/>
        </w:rPr>
        <w:t>CONTENIDOS</w:t>
      </w:r>
    </w:p>
    <w:p w14:paraId="7894AB6B" w14:textId="249B6B08" w:rsidR="00601CA1" w:rsidRPr="00215E68" w:rsidRDefault="00601CA1" w:rsidP="00601CA1">
      <w:pPr>
        <w:pStyle w:val="Prrafodelista"/>
        <w:numPr>
          <w:ilvl w:val="0"/>
          <w:numId w:val="6"/>
        </w:numPr>
        <w:autoSpaceDE w:val="0"/>
        <w:autoSpaceDN w:val="0"/>
        <w:adjustRightInd w:val="0"/>
        <w:spacing w:after="0"/>
        <w:rPr>
          <w:rFonts w:ascii="Arial" w:hAnsi="Arial" w:cs="Arial"/>
          <w:sz w:val="24"/>
          <w:szCs w:val="24"/>
        </w:rPr>
      </w:pPr>
      <w:r w:rsidRPr="00215E68">
        <w:rPr>
          <w:rFonts w:ascii="Arial" w:hAnsi="Arial" w:cs="Arial"/>
          <w:sz w:val="24"/>
          <w:szCs w:val="24"/>
        </w:rPr>
        <w:t xml:space="preserve">El ateneo en </w:t>
      </w:r>
      <w:proofErr w:type="gramStart"/>
      <w:r w:rsidRPr="00215E68">
        <w:rPr>
          <w:rFonts w:ascii="Arial" w:hAnsi="Arial" w:cs="Arial"/>
          <w:sz w:val="24"/>
          <w:szCs w:val="24"/>
        </w:rPr>
        <w:t>Matemática  se</w:t>
      </w:r>
      <w:proofErr w:type="gramEnd"/>
      <w:r w:rsidRPr="00215E68">
        <w:rPr>
          <w:rFonts w:ascii="Arial" w:hAnsi="Arial" w:cs="Arial"/>
          <w:sz w:val="24"/>
          <w:szCs w:val="24"/>
        </w:rPr>
        <w:t xml:space="preserve"> aborda desde los saberes vinculados con la práctica de la enseñanza de la matemática en el nivel primario.</w:t>
      </w:r>
    </w:p>
    <w:p w14:paraId="7A81139D" w14:textId="77777777" w:rsidR="00601CA1" w:rsidRPr="00215E68" w:rsidRDefault="00601CA1" w:rsidP="00601CA1">
      <w:pPr>
        <w:pStyle w:val="Prrafodelista"/>
        <w:numPr>
          <w:ilvl w:val="0"/>
          <w:numId w:val="4"/>
        </w:numPr>
        <w:autoSpaceDE w:val="0"/>
        <w:autoSpaceDN w:val="0"/>
        <w:adjustRightInd w:val="0"/>
        <w:spacing w:after="0"/>
        <w:rPr>
          <w:rFonts w:ascii="Arial" w:hAnsi="Arial" w:cs="Arial"/>
          <w:sz w:val="24"/>
          <w:szCs w:val="24"/>
        </w:rPr>
      </w:pPr>
      <w:r w:rsidRPr="00215E68">
        <w:rPr>
          <w:rFonts w:ascii="Arial" w:hAnsi="Arial" w:cs="Arial"/>
          <w:sz w:val="24"/>
          <w:szCs w:val="24"/>
        </w:rPr>
        <w:t xml:space="preserve">Los contenidos se organizan a partir de las problemáticas sobre la enseñanza que se </w:t>
      </w:r>
      <w:proofErr w:type="gramStart"/>
      <w:r w:rsidRPr="00215E68">
        <w:rPr>
          <w:rFonts w:ascii="Arial" w:hAnsi="Arial" w:cs="Arial"/>
          <w:sz w:val="24"/>
          <w:szCs w:val="24"/>
        </w:rPr>
        <w:t>le</w:t>
      </w:r>
      <w:proofErr w:type="gramEnd"/>
      <w:r w:rsidRPr="00215E68">
        <w:rPr>
          <w:rFonts w:ascii="Arial" w:hAnsi="Arial" w:cs="Arial"/>
          <w:sz w:val="24"/>
          <w:szCs w:val="24"/>
        </w:rPr>
        <w:t xml:space="preserve"> plantea cotidianamente a los docentes en su desarrollo profesional.</w:t>
      </w:r>
    </w:p>
    <w:p w14:paraId="44DA7608" w14:textId="77777777" w:rsidR="00601CA1" w:rsidRPr="00215E68" w:rsidRDefault="00601CA1" w:rsidP="00601CA1">
      <w:pPr>
        <w:pStyle w:val="Prrafodelista"/>
        <w:numPr>
          <w:ilvl w:val="0"/>
          <w:numId w:val="4"/>
        </w:numPr>
        <w:autoSpaceDE w:val="0"/>
        <w:autoSpaceDN w:val="0"/>
        <w:adjustRightInd w:val="0"/>
        <w:spacing w:after="0"/>
        <w:rPr>
          <w:rFonts w:ascii="Arial" w:hAnsi="Arial" w:cs="Arial"/>
          <w:sz w:val="24"/>
          <w:szCs w:val="24"/>
        </w:rPr>
      </w:pPr>
      <w:r w:rsidRPr="00215E68">
        <w:rPr>
          <w:rFonts w:ascii="Arial" w:hAnsi="Arial" w:cs="Arial"/>
          <w:sz w:val="24"/>
          <w:szCs w:val="24"/>
        </w:rPr>
        <w:t>El desarrollo de la materia se centra en el análisis y reflexión de “casos” vinculados con la práctica (planificaciones, unidades didácticas, secuencias de actividades, libros de texto, materiales audiovisuales, simulaciones, proyectos de trabajo, relatos de clases, etcétera) propuestos por el profesor, por los docentes en residencia o ejemplos paradigmáticos.</w:t>
      </w:r>
    </w:p>
    <w:p w14:paraId="0BEEDE76" w14:textId="77777777" w:rsidR="00601CA1" w:rsidRPr="00215E68" w:rsidRDefault="00601CA1" w:rsidP="00601CA1">
      <w:pPr>
        <w:pStyle w:val="Prrafodelista"/>
        <w:numPr>
          <w:ilvl w:val="0"/>
          <w:numId w:val="4"/>
        </w:numPr>
        <w:autoSpaceDE w:val="0"/>
        <w:autoSpaceDN w:val="0"/>
        <w:adjustRightInd w:val="0"/>
        <w:spacing w:after="0"/>
        <w:rPr>
          <w:rFonts w:ascii="Arial" w:hAnsi="Arial" w:cs="Arial"/>
          <w:sz w:val="24"/>
          <w:szCs w:val="24"/>
        </w:rPr>
      </w:pPr>
      <w:r w:rsidRPr="00215E68">
        <w:rPr>
          <w:rFonts w:ascii="Arial" w:hAnsi="Arial" w:cs="Arial"/>
          <w:sz w:val="24"/>
          <w:szCs w:val="24"/>
        </w:rPr>
        <w:t>También se trabaja en la orientación vinculada con la residencia, diseñando los proyectos y las unidades que implementan los docentes en formación en su práctica en las aulas tomando a la reflexión y análisis de su propia práctica (investigación-acción) como insumo de la meta cognición necesaria.</w:t>
      </w:r>
    </w:p>
    <w:p w14:paraId="6BF63AD6" w14:textId="5C28529D" w:rsidR="00601CA1" w:rsidRPr="00215E68" w:rsidRDefault="00601CA1" w:rsidP="00601CA1">
      <w:pPr>
        <w:pStyle w:val="Prrafodelista"/>
        <w:autoSpaceDE w:val="0"/>
        <w:autoSpaceDN w:val="0"/>
        <w:adjustRightInd w:val="0"/>
        <w:spacing w:after="0"/>
        <w:rPr>
          <w:rFonts w:ascii="Arial" w:hAnsi="Arial" w:cs="Arial"/>
          <w:sz w:val="24"/>
          <w:szCs w:val="24"/>
        </w:rPr>
      </w:pPr>
      <w:r w:rsidRPr="00215E68">
        <w:rPr>
          <w:rFonts w:ascii="Arial" w:hAnsi="Arial" w:cs="Arial"/>
          <w:sz w:val="24"/>
          <w:szCs w:val="24"/>
        </w:rPr>
        <w:t xml:space="preserve">El Ateneo se centrará en un estilo dialógico de construcción de conocimiento a través de la planificación, supervisión, </w:t>
      </w:r>
      <w:proofErr w:type="spellStart"/>
      <w:r w:rsidRPr="00215E68">
        <w:rPr>
          <w:rFonts w:ascii="Arial" w:hAnsi="Arial" w:cs="Arial"/>
          <w:sz w:val="24"/>
          <w:szCs w:val="24"/>
        </w:rPr>
        <w:t>re-elaboración</w:t>
      </w:r>
      <w:proofErr w:type="spellEnd"/>
      <w:r w:rsidRPr="00215E68">
        <w:rPr>
          <w:rFonts w:ascii="Arial" w:hAnsi="Arial" w:cs="Arial"/>
          <w:sz w:val="24"/>
          <w:szCs w:val="24"/>
        </w:rPr>
        <w:t xml:space="preserve">, conducción, problematización, seguimiento de las prácticas y reflexión del proyecto de enseñanza del área del conocimiento matemático para la Educación Primaria, su puesta en marcha y reflexión sobre la práctica áulica propia de la Residencia. El </w:t>
      </w:r>
      <w:r w:rsidRPr="00215E68">
        <w:rPr>
          <w:rFonts w:ascii="Arial" w:hAnsi="Arial" w:cs="Arial"/>
          <w:sz w:val="24"/>
          <w:szCs w:val="24"/>
        </w:rPr>
        <w:lastRenderedPageBreak/>
        <w:t>formador acompañará y supervisará la propuesta de enseñanza de los contenidos matemáticos planificados por los residentes en la institución formadora y concurrirá a la institución destino para llevar a cabo el seguimiento y reflexión en y sobre la práctica de enseñanza en la Escuela Primaria.</w:t>
      </w:r>
    </w:p>
    <w:p w14:paraId="20B6AC06" w14:textId="77777777" w:rsidR="00714374" w:rsidRPr="00215E68" w:rsidRDefault="00714374" w:rsidP="00601CA1">
      <w:pPr>
        <w:pStyle w:val="Prrafodelista"/>
        <w:autoSpaceDE w:val="0"/>
        <w:autoSpaceDN w:val="0"/>
        <w:adjustRightInd w:val="0"/>
        <w:spacing w:after="0"/>
        <w:rPr>
          <w:rFonts w:ascii="Arial" w:hAnsi="Arial" w:cs="Arial"/>
          <w:b/>
          <w:bCs/>
          <w:sz w:val="24"/>
          <w:szCs w:val="24"/>
          <w:u w:val="single"/>
        </w:rPr>
      </w:pPr>
    </w:p>
    <w:p w14:paraId="591AE751" w14:textId="530FC377" w:rsidR="00714374" w:rsidRPr="00215E68" w:rsidRDefault="00714374" w:rsidP="00714374">
      <w:pPr>
        <w:autoSpaceDE w:val="0"/>
        <w:autoSpaceDN w:val="0"/>
        <w:adjustRightInd w:val="0"/>
        <w:spacing w:after="0"/>
        <w:rPr>
          <w:rFonts w:ascii="Arial" w:hAnsi="Arial" w:cs="Arial"/>
          <w:b/>
          <w:bCs/>
          <w:sz w:val="24"/>
          <w:szCs w:val="24"/>
          <w:u w:val="single"/>
        </w:rPr>
      </w:pPr>
      <w:r w:rsidRPr="00215E68">
        <w:rPr>
          <w:rFonts w:ascii="Arial" w:hAnsi="Arial" w:cs="Arial"/>
          <w:b/>
          <w:bCs/>
          <w:sz w:val="24"/>
          <w:szCs w:val="24"/>
          <w:u w:val="single"/>
        </w:rPr>
        <w:t>ESTRATEGIAS METODOLÓGICAS</w:t>
      </w:r>
    </w:p>
    <w:p w14:paraId="55438049" w14:textId="77777777" w:rsidR="00714374" w:rsidRPr="00215E68" w:rsidRDefault="00714374" w:rsidP="00601CA1">
      <w:pPr>
        <w:pStyle w:val="Prrafodelista"/>
        <w:autoSpaceDE w:val="0"/>
        <w:autoSpaceDN w:val="0"/>
        <w:adjustRightInd w:val="0"/>
        <w:spacing w:after="0"/>
        <w:rPr>
          <w:rFonts w:ascii="Arial" w:hAnsi="Arial" w:cs="Arial"/>
          <w:sz w:val="24"/>
          <w:szCs w:val="24"/>
        </w:rPr>
      </w:pPr>
    </w:p>
    <w:p w14:paraId="563796BC" w14:textId="41873A4E" w:rsidR="00714374" w:rsidRPr="00215E68" w:rsidRDefault="00714374" w:rsidP="00714374">
      <w:pPr>
        <w:autoSpaceDE w:val="0"/>
        <w:autoSpaceDN w:val="0"/>
        <w:adjustRightInd w:val="0"/>
        <w:spacing w:after="0" w:line="240" w:lineRule="auto"/>
        <w:rPr>
          <w:rFonts w:ascii="Arial" w:hAnsi="Arial" w:cs="Arial"/>
          <w:sz w:val="24"/>
          <w:szCs w:val="24"/>
        </w:rPr>
      </w:pPr>
      <w:r w:rsidRPr="00215E68">
        <w:rPr>
          <w:rFonts w:ascii="Arial" w:hAnsi="Arial" w:cs="Arial"/>
          <w:sz w:val="24"/>
          <w:szCs w:val="24"/>
        </w:rPr>
        <w:t xml:space="preserve">             </w:t>
      </w:r>
      <w:r w:rsidRPr="00215E68">
        <w:rPr>
          <w:rFonts w:ascii="Arial" w:hAnsi="Arial" w:cs="Arial"/>
          <w:sz w:val="24"/>
          <w:szCs w:val="24"/>
        </w:rPr>
        <w:t xml:space="preserve">El Ateneo se centrará en un estilo dialógico de construcción de conocimiento a través de la planificación, supervisión, </w:t>
      </w:r>
      <w:proofErr w:type="spellStart"/>
      <w:r w:rsidRPr="00215E68">
        <w:rPr>
          <w:rFonts w:ascii="Arial" w:hAnsi="Arial" w:cs="Arial"/>
          <w:sz w:val="24"/>
          <w:szCs w:val="24"/>
        </w:rPr>
        <w:t>re-elaboración</w:t>
      </w:r>
      <w:proofErr w:type="spellEnd"/>
      <w:r w:rsidRPr="00215E68">
        <w:rPr>
          <w:rFonts w:ascii="Arial" w:hAnsi="Arial" w:cs="Arial"/>
          <w:sz w:val="24"/>
          <w:szCs w:val="24"/>
        </w:rPr>
        <w:t>, conducción, problematización, seguimiento de las prácticas y reflexión del proyecto de enseñanza del área del conocimiento matemático para la Educación Primaria,</w:t>
      </w:r>
      <w:r w:rsidRPr="00215E68">
        <w:rPr>
          <w:rFonts w:ascii="Arial" w:hAnsi="Arial" w:cs="Arial"/>
          <w:sz w:val="24"/>
          <w:szCs w:val="24"/>
        </w:rPr>
        <w:t xml:space="preserve"> </w:t>
      </w:r>
      <w:r w:rsidRPr="00215E68">
        <w:rPr>
          <w:rFonts w:ascii="Arial" w:hAnsi="Arial" w:cs="Arial"/>
          <w:sz w:val="24"/>
          <w:szCs w:val="24"/>
        </w:rPr>
        <w:t>su puesta en marcha y reflexión sobre la práctica áulica propia de la Residencia.</w:t>
      </w:r>
    </w:p>
    <w:p w14:paraId="6DB72486" w14:textId="77777777" w:rsidR="003B1FD2" w:rsidRPr="00215E68" w:rsidRDefault="003B1FD2" w:rsidP="00714374">
      <w:pPr>
        <w:autoSpaceDE w:val="0"/>
        <w:autoSpaceDN w:val="0"/>
        <w:adjustRightInd w:val="0"/>
        <w:spacing w:after="0" w:line="240" w:lineRule="auto"/>
        <w:rPr>
          <w:rFonts w:ascii="Arial" w:hAnsi="Arial" w:cs="Arial"/>
          <w:sz w:val="24"/>
          <w:szCs w:val="24"/>
        </w:rPr>
      </w:pPr>
    </w:p>
    <w:p w14:paraId="248D4334" w14:textId="77777777" w:rsidR="003B1FD2" w:rsidRPr="00215E68" w:rsidRDefault="003B1FD2" w:rsidP="003B1FD2">
      <w:pPr>
        <w:pStyle w:val="Prrafodelista"/>
        <w:numPr>
          <w:ilvl w:val="0"/>
          <w:numId w:val="7"/>
        </w:numPr>
        <w:rPr>
          <w:rFonts w:ascii="Arial" w:hAnsi="Arial" w:cs="Arial"/>
          <w:sz w:val="24"/>
          <w:szCs w:val="24"/>
        </w:rPr>
      </w:pPr>
      <w:r w:rsidRPr="00215E68">
        <w:rPr>
          <w:rFonts w:ascii="Arial" w:hAnsi="Arial" w:cs="Arial"/>
          <w:sz w:val="24"/>
          <w:szCs w:val="24"/>
        </w:rPr>
        <w:t xml:space="preserve">Promover un clima de trabajo de debate permanente sobre la práctica y </w:t>
      </w:r>
      <w:proofErr w:type="gramStart"/>
      <w:r w:rsidRPr="00215E68">
        <w:rPr>
          <w:rFonts w:ascii="Arial" w:hAnsi="Arial" w:cs="Arial"/>
          <w:sz w:val="24"/>
          <w:szCs w:val="24"/>
        </w:rPr>
        <w:t>los  aprendizajes</w:t>
      </w:r>
      <w:proofErr w:type="gramEnd"/>
      <w:r w:rsidRPr="00215E68">
        <w:rPr>
          <w:rFonts w:ascii="Arial" w:hAnsi="Arial" w:cs="Arial"/>
          <w:sz w:val="24"/>
          <w:szCs w:val="24"/>
        </w:rPr>
        <w:t xml:space="preserve"> de los alumnos y establecer equipos de trabajo con el fin de la  mejora en el área, estableciendo criterios para elaborar y desarrollar planificaciones y seleccionar recursos pertinentes</w:t>
      </w:r>
    </w:p>
    <w:p w14:paraId="5A57F6A2" w14:textId="77777777" w:rsidR="003B1FD2" w:rsidRPr="00215E68" w:rsidRDefault="003B1FD2" w:rsidP="003B1FD2">
      <w:pPr>
        <w:pStyle w:val="Prrafodelista"/>
        <w:numPr>
          <w:ilvl w:val="0"/>
          <w:numId w:val="7"/>
        </w:numPr>
        <w:jc w:val="both"/>
        <w:rPr>
          <w:rFonts w:ascii="Arial" w:hAnsi="Arial" w:cs="Arial"/>
          <w:sz w:val="24"/>
          <w:szCs w:val="24"/>
        </w:rPr>
      </w:pPr>
      <w:r w:rsidRPr="00215E68">
        <w:rPr>
          <w:rFonts w:ascii="Arial" w:hAnsi="Arial" w:cs="Arial"/>
          <w:sz w:val="24"/>
          <w:szCs w:val="24"/>
        </w:rPr>
        <w:t xml:space="preserve">En el Ateneo todos los actores participantes apuestan a “inventar situaciones creadoras de saber.” De esta forma, exponer y describir prácticas, bucear y releer bibliografía, consolidar la toma de decisiones pedagógicas y didácticas, contextualizar el hecho educativo, aceptar el protagonismo de los demás y construir la autonomía profesional, será el posicionamiento ético-político reflexivo de los convocados. </w:t>
      </w:r>
    </w:p>
    <w:p w14:paraId="7B9D8F65" w14:textId="77777777" w:rsidR="003B1FD2" w:rsidRPr="00215E68" w:rsidRDefault="003B1FD2" w:rsidP="003B1FD2">
      <w:pPr>
        <w:pStyle w:val="Prrafodelista"/>
        <w:numPr>
          <w:ilvl w:val="0"/>
          <w:numId w:val="7"/>
        </w:numPr>
        <w:rPr>
          <w:rFonts w:ascii="Arial" w:hAnsi="Arial" w:cs="Arial"/>
          <w:sz w:val="24"/>
          <w:szCs w:val="24"/>
        </w:rPr>
      </w:pPr>
      <w:r w:rsidRPr="00215E68">
        <w:rPr>
          <w:rFonts w:ascii="Arial" w:hAnsi="Arial" w:cs="Arial"/>
          <w:sz w:val="24"/>
          <w:szCs w:val="24"/>
        </w:rPr>
        <w:t>Abordar y buscar alternativas de resolución de problemas específicos de la matemática-</w:t>
      </w:r>
    </w:p>
    <w:p w14:paraId="66932122" w14:textId="77777777" w:rsidR="003B1FD2" w:rsidRPr="00215E68" w:rsidRDefault="003B1FD2" w:rsidP="003B1FD2">
      <w:pPr>
        <w:pStyle w:val="Prrafodelista"/>
        <w:numPr>
          <w:ilvl w:val="0"/>
          <w:numId w:val="7"/>
        </w:numPr>
        <w:rPr>
          <w:rFonts w:ascii="Arial" w:hAnsi="Arial" w:cs="Arial"/>
          <w:sz w:val="24"/>
          <w:szCs w:val="24"/>
        </w:rPr>
      </w:pPr>
      <w:r w:rsidRPr="00215E68">
        <w:rPr>
          <w:rFonts w:ascii="Arial" w:hAnsi="Arial" w:cs="Arial"/>
          <w:sz w:val="24"/>
          <w:szCs w:val="24"/>
        </w:rPr>
        <w:t>Confrontar diferentes hipótesis.</w:t>
      </w:r>
    </w:p>
    <w:p w14:paraId="356AF08A" w14:textId="77777777" w:rsidR="003B1FD2" w:rsidRPr="00215E68" w:rsidRDefault="003B1FD2" w:rsidP="003B1FD2">
      <w:pPr>
        <w:pStyle w:val="Prrafodelista"/>
        <w:numPr>
          <w:ilvl w:val="0"/>
          <w:numId w:val="7"/>
        </w:numPr>
        <w:autoSpaceDE w:val="0"/>
        <w:autoSpaceDN w:val="0"/>
        <w:adjustRightInd w:val="0"/>
        <w:spacing w:after="0" w:line="240" w:lineRule="auto"/>
        <w:rPr>
          <w:rFonts w:ascii="Arial" w:hAnsi="Arial" w:cs="Arial"/>
          <w:sz w:val="24"/>
          <w:szCs w:val="24"/>
        </w:rPr>
      </w:pPr>
      <w:r w:rsidRPr="00215E68">
        <w:rPr>
          <w:rFonts w:ascii="Arial" w:hAnsi="Arial" w:cs="Arial"/>
          <w:sz w:val="24"/>
          <w:szCs w:val="24"/>
        </w:rPr>
        <w:t>El docente acompañará y supervisará la propuesta de enseñanza de los contenidos matemáticos planificados por los residentes en la institución formadora y concurrirá a la institución destino para llevar a cabo el seguimiento y reflexión en y sobre la práctica de enseñanza en la Escuela Primaria.</w:t>
      </w:r>
    </w:p>
    <w:p w14:paraId="629ABA25" w14:textId="77777777" w:rsidR="003B1FD2" w:rsidRPr="00215E68" w:rsidRDefault="003B1FD2" w:rsidP="003B1FD2">
      <w:pPr>
        <w:pStyle w:val="Prrafodelista"/>
        <w:numPr>
          <w:ilvl w:val="0"/>
          <w:numId w:val="7"/>
        </w:numPr>
        <w:rPr>
          <w:rFonts w:ascii="Arial" w:hAnsi="Arial" w:cs="Arial"/>
          <w:sz w:val="24"/>
          <w:szCs w:val="24"/>
        </w:rPr>
      </w:pPr>
      <w:r w:rsidRPr="00215E68">
        <w:rPr>
          <w:rFonts w:ascii="Arial" w:hAnsi="Arial" w:cs="Arial"/>
          <w:sz w:val="24"/>
          <w:szCs w:val="24"/>
        </w:rPr>
        <w:t>Seleccionar dos o tres casos a trabajar dejando tiempo suficiente para la reflexión compartida y la posterior planificación.</w:t>
      </w:r>
    </w:p>
    <w:p w14:paraId="64E3F960" w14:textId="77777777" w:rsidR="003B1FD2" w:rsidRPr="00215E68" w:rsidRDefault="003B1FD2" w:rsidP="003B1FD2">
      <w:pPr>
        <w:pStyle w:val="Prrafodelista"/>
        <w:numPr>
          <w:ilvl w:val="0"/>
          <w:numId w:val="7"/>
        </w:numPr>
        <w:rPr>
          <w:rFonts w:ascii="Arial" w:hAnsi="Arial" w:cs="Arial"/>
          <w:sz w:val="24"/>
          <w:szCs w:val="24"/>
          <w:lang w:eastAsia="es-ES"/>
        </w:rPr>
      </w:pPr>
      <w:r w:rsidRPr="00215E68">
        <w:rPr>
          <w:rFonts w:ascii="Arial" w:hAnsi="Arial" w:cs="Arial"/>
          <w:sz w:val="24"/>
          <w:szCs w:val="24"/>
          <w:lang w:eastAsia="es-ES"/>
        </w:rPr>
        <w:t xml:space="preserve">La dinámica de trabajo puede ser: se presentan problemas generadas en situaciones concretas del ejercicio de la profesión docente, se las vinculan a marcos teóricos, se contrastan los aportes del grupo participante y se registra lo actuado, tendiendo a enriquecer el saber implicado en la práctica. </w:t>
      </w:r>
      <w:r w:rsidRPr="00215E68">
        <w:rPr>
          <w:rFonts w:ascii="Arial" w:hAnsi="Arial" w:cs="Arial"/>
          <w:sz w:val="24"/>
          <w:szCs w:val="24"/>
          <w:lang w:eastAsia="es-ES"/>
        </w:rPr>
        <w:br/>
        <w:t xml:space="preserve">Por ello es imprescindible que los textos y las situaciones sobre las que se trabaja en este espacio esté relacionada vivencialmente con experiencias áulicas, ya sea como docentes a cargo, como </w:t>
      </w:r>
      <w:proofErr w:type="spellStart"/>
      <w:r w:rsidRPr="00215E68">
        <w:rPr>
          <w:rFonts w:ascii="Arial" w:hAnsi="Arial" w:cs="Arial"/>
          <w:sz w:val="24"/>
          <w:szCs w:val="24"/>
          <w:lang w:eastAsia="es-ES"/>
        </w:rPr>
        <w:t>coformadores</w:t>
      </w:r>
      <w:proofErr w:type="spellEnd"/>
      <w:r w:rsidRPr="00215E68">
        <w:rPr>
          <w:rFonts w:ascii="Arial" w:hAnsi="Arial" w:cs="Arial"/>
          <w:sz w:val="24"/>
          <w:szCs w:val="24"/>
          <w:lang w:eastAsia="es-ES"/>
        </w:rPr>
        <w:t xml:space="preserve">, como practicantes. De esta manera, los ateneístas tienen disponible su propia experiencia cotidiana </w:t>
      </w:r>
      <w:r w:rsidRPr="00215E68">
        <w:rPr>
          <w:rFonts w:ascii="Arial" w:hAnsi="Arial" w:cs="Arial"/>
          <w:sz w:val="24"/>
          <w:szCs w:val="24"/>
          <w:lang w:eastAsia="es-ES"/>
        </w:rPr>
        <w:lastRenderedPageBreak/>
        <w:t xml:space="preserve">en las aulas que les permitiría reflexionar acerca de las mismas a la luz de categorías teóricas. </w:t>
      </w:r>
    </w:p>
    <w:p w14:paraId="18E2D336" w14:textId="77777777" w:rsidR="003B1FD2" w:rsidRPr="00215E68" w:rsidRDefault="003B1FD2" w:rsidP="003B1FD2">
      <w:pPr>
        <w:pStyle w:val="Prrafodelista"/>
        <w:numPr>
          <w:ilvl w:val="0"/>
          <w:numId w:val="7"/>
        </w:numPr>
        <w:spacing w:after="0" w:line="240" w:lineRule="auto"/>
        <w:jc w:val="both"/>
        <w:rPr>
          <w:rFonts w:ascii="Arial" w:hAnsi="Arial" w:cs="Arial"/>
          <w:sz w:val="24"/>
          <w:szCs w:val="24"/>
        </w:rPr>
      </w:pPr>
      <w:r w:rsidRPr="00215E68">
        <w:rPr>
          <w:rFonts w:ascii="Arial" w:hAnsi="Arial" w:cs="Arial"/>
          <w:sz w:val="24"/>
          <w:szCs w:val="24"/>
        </w:rPr>
        <w:t xml:space="preserve">Problematización de las prácticas mismas para la puesta en palabras de la resignificación, del contraste con diversas posturas epistemológicas y teóricas, de </w:t>
      </w:r>
      <w:proofErr w:type="spellStart"/>
      <w:r w:rsidRPr="00215E68">
        <w:rPr>
          <w:rFonts w:ascii="Arial" w:hAnsi="Arial" w:cs="Arial"/>
          <w:sz w:val="24"/>
          <w:szCs w:val="24"/>
        </w:rPr>
        <w:t>pre-ocupaciones</w:t>
      </w:r>
      <w:proofErr w:type="spellEnd"/>
      <w:r w:rsidRPr="00215E68">
        <w:rPr>
          <w:rFonts w:ascii="Arial" w:hAnsi="Arial" w:cs="Arial"/>
          <w:sz w:val="24"/>
          <w:szCs w:val="24"/>
        </w:rPr>
        <w:t xml:space="preserve"> e interrogantes propios de cada actor y de los otros.</w:t>
      </w:r>
    </w:p>
    <w:p w14:paraId="50CD7158" w14:textId="77777777" w:rsidR="003B1FD2" w:rsidRPr="00215E68" w:rsidRDefault="003B1FD2" w:rsidP="003B1FD2">
      <w:pPr>
        <w:pStyle w:val="Prrafodelista"/>
        <w:spacing w:after="0" w:line="240" w:lineRule="auto"/>
        <w:jc w:val="both"/>
        <w:rPr>
          <w:rFonts w:ascii="Arial" w:hAnsi="Arial" w:cs="Arial"/>
          <w:sz w:val="24"/>
          <w:szCs w:val="24"/>
        </w:rPr>
      </w:pPr>
    </w:p>
    <w:p w14:paraId="748215AE" w14:textId="77777777" w:rsidR="003B1FD2" w:rsidRPr="00215E68" w:rsidRDefault="003B1FD2" w:rsidP="003B1FD2">
      <w:pPr>
        <w:pStyle w:val="Prrafodelista"/>
        <w:numPr>
          <w:ilvl w:val="0"/>
          <w:numId w:val="7"/>
        </w:numPr>
        <w:autoSpaceDE w:val="0"/>
        <w:autoSpaceDN w:val="0"/>
        <w:adjustRightInd w:val="0"/>
        <w:spacing w:after="0" w:line="240" w:lineRule="auto"/>
        <w:rPr>
          <w:rFonts w:ascii="Arial" w:hAnsi="Arial" w:cs="Arial"/>
          <w:sz w:val="24"/>
          <w:szCs w:val="24"/>
        </w:rPr>
      </w:pPr>
      <w:r w:rsidRPr="00215E68">
        <w:rPr>
          <w:rFonts w:ascii="Arial" w:hAnsi="Arial" w:cs="Arial"/>
          <w:sz w:val="24"/>
          <w:szCs w:val="24"/>
        </w:rPr>
        <w:t>A lo largo del curso lectivo los docentes y los alumnos están en contacto permanente a través del correo electrónico, intercambiando producciones y devoluciones y atendiendo situaciones específicas que se presentan en las escuelas</w:t>
      </w:r>
    </w:p>
    <w:p w14:paraId="3D86B6D0" w14:textId="77777777" w:rsidR="003B1FD2" w:rsidRPr="00215E68" w:rsidRDefault="003B1FD2" w:rsidP="003B1FD2">
      <w:pPr>
        <w:pStyle w:val="Prrafodelista"/>
        <w:rPr>
          <w:rFonts w:ascii="Arial" w:hAnsi="Arial" w:cs="Arial"/>
          <w:sz w:val="24"/>
          <w:szCs w:val="24"/>
          <w:lang w:eastAsia="es-ES"/>
        </w:rPr>
      </w:pPr>
    </w:p>
    <w:p w14:paraId="7420141D" w14:textId="77777777" w:rsidR="003B1FD2" w:rsidRPr="00215E68" w:rsidRDefault="003B1FD2" w:rsidP="003B1FD2">
      <w:pPr>
        <w:rPr>
          <w:rFonts w:ascii="Arial" w:hAnsi="Arial" w:cs="Arial"/>
          <w:b/>
          <w:bCs/>
          <w:sz w:val="24"/>
          <w:szCs w:val="24"/>
          <w:u w:val="single"/>
        </w:rPr>
      </w:pPr>
    </w:p>
    <w:p w14:paraId="2CFC30E6" w14:textId="77777777" w:rsidR="00714374" w:rsidRPr="00215E68" w:rsidRDefault="00714374" w:rsidP="00714374">
      <w:pPr>
        <w:autoSpaceDE w:val="0"/>
        <w:autoSpaceDN w:val="0"/>
        <w:adjustRightInd w:val="0"/>
        <w:spacing w:after="0" w:line="240" w:lineRule="auto"/>
        <w:rPr>
          <w:rFonts w:ascii="Arial" w:hAnsi="Arial" w:cs="Arial"/>
          <w:b/>
          <w:bCs/>
          <w:sz w:val="24"/>
          <w:szCs w:val="24"/>
          <w:u w:val="single"/>
        </w:rPr>
      </w:pPr>
    </w:p>
    <w:p w14:paraId="45BB54BE" w14:textId="281BC080" w:rsidR="00714374" w:rsidRPr="00215E68" w:rsidRDefault="00714374" w:rsidP="00714374">
      <w:pPr>
        <w:autoSpaceDE w:val="0"/>
        <w:autoSpaceDN w:val="0"/>
        <w:adjustRightInd w:val="0"/>
        <w:spacing w:after="0"/>
        <w:rPr>
          <w:rFonts w:ascii="Arial" w:hAnsi="Arial" w:cs="Arial"/>
          <w:b/>
          <w:bCs/>
          <w:sz w:val="24"/>
          <w:szCs w:val="24"/>
          <w:u w:val="single"/>
        </w:rPr>
      </w:pPr>
      <w:r w:rsidRPr="00215E68">
        <w:rPr>
          <w:rFonts w:ascii="Arial" w:hAnsi="Arial" w:cs="Arial"/>
          <w:b/>
          <w:bCs/>
          <w:sz w:val="24"/>
          <w:szCs w:val="24"/>
          <w:u w:val="single"/>
        </w:rPr>
        <w:t>CALENDARIZACIÓN: SECUENCIACIÓN TEMPORAL</w:t>
      </w:r>
    </w:p>
    <w:p w14:paraId="6509F82B" w14:textId="77777777" w:rsidR="00714374" w:rsidRPr="00215E68" w:rsidRDefault="00714374" w:rsidP="00601CA1">
      <w:pPr>
        <w:rPr>
          <w:rFonts w:ascii="Arial" w:hAnsi="Arial" w:cs="Arial"/>
          <w:sz w:val="24"/>
          <w:szCs w:val="24"/>
        </w:rPr>
      </w:pPr>
    </w:p>
    <w:p w14:paraId="455733CF" w14:textId="422BE8D5" w:rsidR="00714374" w:rsidRPr="00215E68" w:rsidRDefault="00714374" w:rsidP="00601CA1">
      <w:pPr>
        <w:rPr>
          <w:rFonts w:ascii="Arial" w:hAnsi="Arial" w:cs="Arial"/>
          <w:sz w:val="24"/>
          <w:szCs w:val="24"/>
        </w:rPr>
      </w:pPr>
      <w:r w:rsidRPr="00215E68">
        <w:rPr>
          <w:rFonts w:ascii="Arial" w:hAnsi="Arial" w:cs="Arial"/>
          <w:sz w:val="24"/>
          <w:szCs w:val="24"/>
        </w:rPr>
        <w:t xml:space="preserve">            No es posible prever la calendarización de los contenidos ya que estos dependen exclusivamente de los propuestos por los alumnos y de las prácticas </w:t>
      </w:r>
      <w:proofErr w:type="gramStart"/>
      <w:r w:rsidRPr="00215E68">
        <w:rPr>
          <w:rFonts w:ascii="Arial" w:hAnsi="Arial" w:cs="Arial"/>
          <w:sz w:val="24"/>
          <w:szCs w:val="24"/>
        </w:rPr>
        <w:t>( de</w:t>
      </w:r>
      <w:proofErr w:type="gramEnd"/>
      <w:r w:rsidRPr="00215E68">
        <w:rPr>
          <w:rFonts w:ascii="Arial" w:hAnsi="Arial" w:cs="Arial"/>
          <w:sz w:val="24"/>
          <w:szCs w:val="24"/>
        </w:rPr>
        <w:t xml:space="preserve"> la residencia)</w:t>
      </w:r>
    </w:p>
    <w:p w14:paraId="17326531" w14:textId="2EEF14AB" w:rsidR="00714374" w:rsidRPr="00215E68" w:rsidRDefault="00714374" w:rsidP="00601CA1">
      <w:pPr>
        <w:rPr>
          <w:rFonts w:ascii="Arial" w:hAnsi="Arial" w:cs="Arial"/>
          <w:sz w:val="24"/>
          <w:szCs w:val="24"/>
        </w:rPr>
      </w:pPr>
      <w:r w:rsidRPr="00215E68">
        <w:rPr>
          <w:rFonts w:ascii="Arial" w:hAnsi="Arial" w:cs="Arial"/>
          <w:sz w:val="24"/>
          <w:szCs w:val="24"/>
        </w:rPr>
        <w:t>TODOS LOS ENCUENTROS SON SINCRÓNICOS</w:t>
      </w:r>
    </w:p>
    <w:p w14:paraId="75AD9743" w14:textId="6E9B56F9" w:rsidR="00714374" w:rsidRPr="00215E68" w:rsidRDefault="003B1FD2" w:rsidP="00601CA1">
      <w:pPr>
        <w:rPr>
          <w:rFonts w:ascii="Arial" w:hAnsi="Arial" w:cs="Arial"/>
          <w:b/>
          <w:bCs/>
          <w:sz w:val="24"/>
          <w:szCs w:val="24"/>
          <w:u w:val="single"/>
        </w:rPr>
      </w:pPr>
      <w:r w:rsidRPr="00215E68">
        <w:rPr>
          <w:rFonts w:ascii="Arial" w:hAnsi="Arial" w:cs="Arial"/>
          <w:b/>
          <w:bCs/>
          <w:sz w:val="24"/>
          <w:szCs w:val="24"/>
          <w:u w:val="single"/>
        </w:rPr>
        <w:t>CRITERIOS E INSTRUMENTOS DE EVALUACIÓN. CONDICIONES PARA LA PROMOCIÓN DIRECTA</w:t>
      </w:r>
    </w:p>
    <w:p w14:paraId="1457E290" w14:textId="38C4A2A0" w:rsidR="003B1FD2" w:rsidRPr="00215E68" w:rsidRDefault="003B1FD2" w:rsidP="00601CA1">
      <w:pPr>
        <w:pStyle w:val="Prrafodelista"/>
        <w:numPr>
          <w:ilvl w:val="0"/>
          <w:numId w:val="6"/>
        </w:numPr>
        <w:spacing w:after="0" w:line="240" w:lineRule="auto"/>
        <w:ind w:right="-660"/>
        <w:rPr>
          <w:rFonts w:ascii="Arial" w:eastAsia="Times New Roman" w:hAnsi="Arial" w:cs="Arial"/>
          <w:sz w:val="24"/>
          <w:szCs w:val="24"/>
          <w:lang w:eastAsia="es-ES"/>
        </w:rPr>
      </w:pPr>
      <w:r w:rsidRPr="00215E68">
        <w:rPr>
          <w:rFonts w:ascii="Arial" w:eastAsia="Times New Roman" w:hAnsi="Arial" w:cs="Arial"/>
          <w:sz w:val="24"/>
          <w:szCs w:val="24"/>
          <w:lang w:eastAsia="es-ES"/>
        </w:rPr>
        <w:t>La evaluación se realizará en forma continua y permanente a través del concepto de evaluación formativa, haciendo hincapié en el desarrollo de habilidades cognitivas en relación a la</w:t>
      </w:r>
      <w:r w:rsidRPr="00215E68">
        <w:rPr>
          <w:rFonts w:ascii="Arial" w:eastAsia="Times New Roman" w:hAnsi="Arial" w:cs="Arial"/>
          <w:sz w:val="24"/>
          <w:szCs w:val="24"/>
          <w:lang w:eastAsia="es-ES"/>
        </w:rPr>
        <w:t xml:space="preserve"> enseñanza de </w:t>
      </w:r>
      <w:proofErr w:type="gramStart"/>
      <w:r w:rsidRPr="00215E68">
        <w:rPr>
          <w:rFonts w:ascii="Arial" w:eastAsia="Times New Roman" w:hAnsi="Arial" w:cs="Arial"/>
          <w:sz w:val="24"/>
          <w:szCs w:val="24"/>
          <w:lang w:eastAsia="es-ES"/>
        </w:rPr>
        <w:t xml:space="preserve">la </w:t>
      </w:r>
      <w:r w:rsidRPr="00215E68">
        <w:rPr>
          <w:rFonts w:ascii="Arial" w:eastAsia="Times New Roman" w:hAnsi="Arial" w:cs="Arial"/>
          <w:sz w:val="24"/>
          <w:szCs w:val="24"/>
          <w:lang w:eastAsia="es-ES"/>
        </w:rPr>
        <w:t xml:space="preserve"> matemática</w:t>
      </w:r>
      <w:proofErr w:type="gramEnd"/>
      <w:r w:rsidRPr="00215E68">
        <w:rPr>
          <w:rFonts w:ascii="Arial" w:eastAsia="Times New Roman" w:hAnsi="Arial" w:cs="Arial"/>
          <w:sz w:val="24"/>
          <w:szCs w:val="24"/>
          <w:lang w:eastAsia="es-ES"/>
        </w:rPr>
        <w:t>.</w:t>
      </w:r>
    </w:p>
    <w:p w14:paraId="02220208" w14:textId="77777777" w:rsidR="003B1FD2" w:rsidRPr="00215E68" w:rsidRDefault="003B1FD2" w:rsidP="003B1FD2">
      <w:pPr>
        <w:pStyle w:val="Prrafodelista"/>
        <w:numPr>
          <w:ilvl w:val="0"/>
          <w:numId w:val="8"/>
        </w:numPr>
        <w:spacing w:after="0" w:line="240" w:lineRule="auto"/>
        <w:rPr>
          <w:rFonts w:ascii="Arial" w:hAnsi="Arial" w:cs="Arial"/>
          <w:bCs/>
          <w:sz w:val="24"/>
          <w:szCs w:val="24"/>
        </w:rPr>
      </w:pPr>
      <w:r w:rsidRPr="00215E68">
        <w:rPr>
          <w:rFonts w:ascii="Arial" w:hAnsi="Arial" w:cs="Arial"/>
          <w:bCs/>
          <w:sz w:val="24"/>
          <w:szCs w:val="24"/>
        </w:rPr>
        <w:t>Participar en clase, aportando procedimientos y propuestas de enseñanza.</w:t>
      </w:r>
    </w:p>
    <w:p w14:paraId="6DB494FE" w14:textId="77777777" w:rsidR="003B1FD2" w:rsidRPr="00215E68" w:rsidRDefault="003B1FD2" w:rsidP="003B1FD2">
      <w:pPr>
        <w:pStyle w:val="Prrafodelista"/>
        <w:numPr>
          <w:ilvl w:val="0"/>
          <w:numId w:val="8"/>
        </w:numPr>
        <w:spacing w:after="0" w:line="240" w:lineRule="auto"/>
        <w:rPr>
          <w:rFonts w:ascii="Arial" w:hAnsi="Arial" w:cs="Arial"/>
          <w:bCs/>
          <w:sz w:val="24"/>
          <w:szCs w:val="24"/>
        </w:rPr>
      </w:pPr>
      <w:r w:rsidRPr="00215E68">
        <w:rPr>
          <w:rFonts w:ascii="Arial" w:hAnsi="Arial" w:cs="Arial"/>
          <w:bCs/>
          <w:sz w:val="24"/>
          <w:szCs w:val="24"/>
        </w:rPr>
        <w:t>Realizar los trabajos prácticos y entregarlos en tiempo y forma</w:t>
      </w:r>
    </w:p>
    <w:p w14:paraId="6C5E0B84" w14:textId="77777777" w:rsidR="003B1FD2" w:rsidRPr="00215E68" w:rsidRDefault="003B1FD2" w:rsidP="003B1FD2">
      <w:pPr>
        <w:pStyle w:val="Prrafodelista"/>
        <w:numPr>
          <w:ilvl w:val="0"/>
          <w:numId w:val="8"/>
        </w:numPr>
        <w:spacing w:after="0" w:line="240" w:lineRule="auto"/>
        <w:rPr>
          <w:rFonts w:ascii="Arial" w:hAnsi="Arial" w:cs="Arial"/>
          <w:bCs/>
          <w:sz w:val="24"/>
          <w:szCs w:val="24"/>
        </w:rPr>
      </w:pPr>
      <w:r w:rsidRPr="00215E68">
        <w:rPr>
          <w:rFonts w:ascii="Arial" w:hAnsi="Arial" w:cs="Arial"/>
          <w:bCs/>
          <w:sz w:val="24"/>
          <w:szCs w:val="24"/>
        </w:rPr>
        <w:t>Realizar un trabajo anual integrador.</w:t>
      </w:r>
    </w:p>
    <w:p w14:paraId="6EECA6DC" w14:textId="64CD0979" w:rsidR="003B1FD2" w:rsidRPr="00215E68" w:rsidRDefault="003B1FD2" w:rsidP="003B1FD2">
      <w:pPr>
        <w:pStyle w:val="Prrafodelista"/>
        <w:numPr>
          <w:ilvl w:val="0"/>
          <w:numId w:val="8"/>
        </w:numPr>
        <w:spacing w:after="0" w:line="240" w:lineRule="auto"/>
        <w:rPr>
          <w:rFonts w:ascii="Arial" w:hAnsi="Arial" w:cs="Arial"/>
          <w:bCs/>
          <w:sz w:val="24"/>
          <w:szCs w:val="24"/>
        </w:rPr>
      </w:pPr>
      <w:r w:rsidRPr="00215E68">
        <w:rPr>
          <w:rFonts w:ascii="Arial" w:hAnsi="Arial" w:cs="Arial"/>
          <w:bCs/>
          <w:sz w:val="24"/>
          <w:szCs w:val="24"/>
        </w:rPr>
        <w:t>Asistencia del 60%</w:t>
      </w:r>
      <w:r w:rsidRPr="00215E68">
        <w:rPr>
          <w:rFonts w:ascii="Arial" w:hAnsi="Arial" w:cs="Arial"/>
          <w:bCs/>
          <w:sz w:val="24"/>
          <w:szCs w:val="24"/>
        </w:rPr>
        <w:t>.</w:t>
      </w:r>
    </w:p>
    <w:p w14:paraId="4E20F7CF" w14:textId="220C7B94" w:rsidR="003B1FD2" w:rsidRPr="00215E68" w:rsidRDefault="003B1FD2" w:rsidP="003B1FD2">
      <w:pPr>
        <w:pStyle w:val="Prrafodelista"/>
        <w:numPr>
          <w:ilvl w:val="0"/>
          <w:numId w:val="8"/>
        </w:numPr>
        <w:spacing w:after="0" w:line="240" w:lineRule="auto"/>
        <w:rPr>
          <w:rFonts w:ascii="Arial" w:hAnsi="Arial" w:cs="Arial"/>
          <w:bCs/>
          <w:sz w:val="24"/>
          <w:szCs w:val="24"/>
        </w:rPr>
      </w:pPr>
      <w:r w:rsidRPr="00215E68">
        <w:rPr>
          <w:rFonts w:ascii="Arial" w:hAnsi="Arial" w:cs="Arial"/>
          <w:bCs/>
          <w:sz w:val="24"/>
          <w:szCs w:val="24"/>
        </w:rPr>
        <w:t>Aprobar la residencia y el trabajo anual con 7 o más.</w:t>
      </w:r>
    </w:p>
    <w:p w14:paraId="4A2B7FA8" w14:textId="77777777" w:rsidR="003B1FD2" w:rsidRPr="00215E68" w:rsidRDefault="003B1FD2" w:rsidP="003B1FD2">
      <w:pPr>
        <w:spacing w:after="0" w:line="240" w:lineRule="auto"/>
        <w:rPr>
          <w:rFonts w:ascii="Arial" w:hAnsi="Arial" w:cs="Arial"/>
          <w:bCs/>
          <w:sz w:val="24"/>
          <w:szCs w:val="24"/>
          <w:u w:val="single"/>
        </w:rPr>
      </w:pPr>
    </w:p>
    <w:p w14:paraId="523218FF" w14:textId="5CF0E97F" w:rsidR="003B1FD2" w:rsidRPr="00215E68" w:rsidRDefault="003B1FD2" w:rsidP="003B1FD2">
      <w:pPr>
        <w:spacing w:after="0" w:line="240" w:lineRule="auto"/>
        <w:rPr>
          <w:rFonts w:ascii="Arial" w:hAnsi="Arial" w:cs="Arial"/>
          <w:bCs/>
          <w:sz w:val="24"/>
          <w:szCs w:val="24"/>
          <w:u w:val="single"/>
        </w:rPr>
      </w:pPr>
      <w:r w:rsidRPr="00215E68">
        <w:rPr>
          <w:rFonts w:ascii="Arial" w:hAnsi="Arial" w:cs="Arial"/>
          <w:bCs/>
          <w:sz w:val="24"/>
          <w:szCs w:val="24"/>
          <w:u w:val="single"/>
        </w:rPr>
        <w:t>ESTA CÁTEDRA NO ES POSIBLE RENDIRLA EN FORMA LIBRE</w:t>
      </w:r>
    </w:p>
    <w:p w14:paraId="07CA32F2" w14:textId="77777777" w:rsidR="003B1FD2" w:rsidRPr="00215E68" w:rsidRDefault="003B1FD2" w:rsidP="003B1FD2">
      <w:pPr>
        <w:spacing w:after="0" w:line="240" w:lineRule="auto"/>
        <w:rPr>
          <w:rFonts w:ascii="Arial" w:hAnsi="Arial" w:cs="Arial"/>
          <w:b/>
          <w:bCs/>
          <w:sz w:val="24"/>
          <w:szCs w:val="24"/>
          <w:u w:val="single"/>
        </w:rPr>
      </w:pPr>
    </w:p>
    <w:p w14:paraId="5E9DC7E0" w14:textId="4C4FBA39" w:rsidR="003B1FD2" w:rsidRPr="00215E68" w:rsidRDefault="003B1FD2" w:rsidP="003B1FD2">
      <w:pPr>
        <w:spacing w:after="0" w:line="240" w:lineRule="auto"/>
        <w:rPr>
          <w:rFonts w:ascii="Arial" w:hAnsi="Arial" w:cs="Arial"/>
          <w:b/>
          <w:bCs/>
          <w:sz w:val="24"/>
          <w:szCs w:val="24"/>
          <w:u w:val="single"/>
        </w:rPr>
      </w:pPr>
      <w:r w:rsidRPr="00215E68">
        <w:rPr>
          <w:rFonts w:ascii="Arial" w:hAnsi="Arial" w:cs="Arial"/>
          <w:b/>
          <w:bCs/>
          <w:sz w:val="24"/>
          <w:szCs w:val="24"/>
          <w:u w:val="single"/>
        </w:rPr>
        <w:t>BIBLIOGRAFÍA OBLIGATORIA</w:t>
      </w:r>
    </w:p>
    <w:p w14:paraId="727C15BB" w14:textId="580A15BD" w:rsidR="003B1FD2" w:rsidRPr="00215E68" w:rsidRDefault="003B1FD2" w:rsidP="00601CA1">
      <w:pPr>
        <w:rPr>
          <w:rFonts w:ascii="Arial" w:hAnsi="Arial" w:cs="Arial"/>
          <w:b/>
          <w:bCs/>
          <w:sz w:val="24"/>
          <w:szCs w:val="24"/>
          <w:u w:val="single"/>
        </w:rPr>
      </w:pPr>
      <w:r w:rsidRPr="00215E68">
        <w:rPr>
          <w:rFonts w:ascii="Arial" w:hAnsi="Arial" w:cs="Arial"/>
          <w:b/>
          <w:bCs/>
          <w:sz w:val="24"/>
          <w:szCs w:val="24"/>
          <w:u w:val="single"/>
        </w:rPr>
        <w:t xml:space="preserve"> </w:t>
      </w:r>
    </w:p>
    <w:p w14:paraId="78FCA662"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BROITMAN, C. </w:t>
      </w:r>
      <w:r w:rsidRPr="00215E68">
        <w:rPr>
          <w:rFonts w:ascii="Arial" w:hAnsi="Arial" w:cs="Arial"/>
          <w:color w:val="4D4D4D"/>
          <w:sz w:val="24"/>
          <w:szCs w:val="24"/>
        </w:rPr>
        <w:t>Las operaciones en el primer ciclo. Ediciones Novedades Educativas. Bs. As.1999.</w:t>
      </w:r>
    </w:p>
    <w:p w14:paraId="0F8803F4"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BROITMAN, C.; ITZCOVICH, H. </w:t>
      </w:r>
      <w:r w:rsidRPr="00215E68">
        <w:rPr>
          <w:rFonts w:ascii="Arial" w:hAnsi="Arial" w:cs="Arial"/>
          <w:color w:val="000000"/>
          <w:sz w:val="24"/>
          <w:szCs w:val="24"/>
        </w:rPr>
        <w:t>(</w:t>
      </w:r>
      <w:proofErr w:type="gramStart"/>
      <w:r w:rsidRPr="00215E68">
        <w:rPr>
          <w:rFonts w:ascii="Arial" w:hAnsi="Arial" w:cs="Arial"/>
          <w:color w:val="000000"/>
          <w:sz w:val="24"/>
          <w:szCs w:val="24"/>
        </w:rPr>
        <w:t>2003)</w:t>
      </w:r>
      <w:r w:rsidRPr="00215E68">
        <w:rPr>
          <w:rFonts w:ascii="Arial" w:hAnsi="Arial" w:cs="Arial"/>
          <w:color w:val="4D4D4D"/>
          <w:sz w:val="24"/>
          <w:szCs w:val="24"/>
        </w:rPr>
        <w:t>“</w:t>
      </w:r>
      <w:proofErr w:type="gramEnd"/>
      <w:r w:rsidRPr="00215E68">
        <w:rPr>
          <w:rFonts w:ascii="Arial" w:hAnsi="Arial" w:cs="Arial"/>
          <w:color w:val="4D4D4D"/>
          <w:sz w:val="24"/>
          <w:szCs w:val="24"/>
        </w:rPr>
        <w:t xml:space="preserve">Geometría en los primeros grados de la escuela primaria: problemas de </w:t>
      </w:r>
      <w:proofErr w:type="spellStart"/>
      <w:r w:rsidRPr="00215E68">
        <w:rPr>
          <w:rFonts w:ascii="Arial" w:hAnsi="Arial" w:cs="Arial"/>
          <w:color w:val="4D4D4D"/>
          <w:sz w:val="24"/>
          <w:szCs w:val="24"/>
        </w:rPr>
        <w:t>suenseñanza</w:t>
      </w:r>
      <w:proofErr w:type="spellEnd"/>
      <w:r w:rsidRPr="00215E68">
        <w:rPr>
          <w:rFonts w:ascii="Arial" w:hAnsi="Arial" w:cs="Arial"/>
          <w:color w:val="4D4D4D"/>
          <w:sz w:val="24"/>
          <w:szCs w:val="24"/>
        </w:rPr>
        <w:t xml:space="preserve">, problemas para su enseñanza” en Panizza </w:t>
      </w:r>
      <w:r w:rsidRPr="00215E68">
        <w:rPr>
          <w:rFonts w:ascii="Arial" w:hAnsi="Arial" w:cs="Arial"/>
          <w:color w:val="4D4D4D"/>
          <w:sz w:val="24"/>
          <w:szCs w:val="24"/>
        </w:rPr>
        <w:lastRenderedPageBreak/>
        <w:t>(</w:t>
      </w:r>
      <w:proofErr w:type="spellStart"/>
      <w:r w:rsidRPr="00215E68">
        <w:rPr>
          <w:rFonts w:ascii="Arial" w:hAnsi="Arial" w:cs="Arial"/>
          <w:color w:val="4D4D4D"/>
          <w:sz w:val="24"/>
          <w:szCs w:val="24"/>
        </w:rPr>
        <w:t>comp.</w:t>
      </w:r>
      <w:proofErr w:type="spellEnd"/>
      <w:r w:rsidRPr="00215E68">
        <w:rPr>
          <w:rFonts w:ascii="Arial" w:hAnsi="Arial" w:cs="Arial"/>
          <w:color w:val="4D4D4D"/>
          <w:sz w:val="24"/>
          <w:szCs w:val="24"/>
        </w:rPr>
        <w:t>) Enseñar matemática</w:t>
      </w:r>
      <w:r w:rsidRPr="00215E68">
        <w:rPr>
          <w:rFonts w:ascii="Arial" w:hAnsi="Arial" w:cs="Arial"/>
          <w:sz w:val="24"/>
          <w:szCs w:val="24"/>
          <w:lang w:eastAsia="es-ES"/>
        </w:rPr>
        <w:t xml:space="preserve"> </w:t>
      </w:r>
      <w:r w:rsidRPr="00215E68">
        <w:rPr>
          <w:rFonts w:ascii="Arial" w:hAnsi="Arial" w:cs="Arial"/>
          <w:color w:val="4D4D4D"/>
          <w:sz w:val="24"/>
          <w:szCs w:val="24"/>
        </w:rPr>
        <w:t>en el Nivel Inicial y primer ciclo de EGB: Análisis y Propuestas. Paidós.</w:t>
      </w:r>
    </w:p>
    <w:p w14:paraId="700C4EFA"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BROITMAN, ITZCOVICH Y QUARANTA </w:t>
      </w:r>
      <w:r w:rsidRPr="00215E68">
        <w:rPr>
          <w:rFonts w:ascii="Arial" w:hAnsi="Arial" w:cs="Arial"/>
          <w:color w:val="000000"/>
          <w:sz w:val="24"/>
          <w:szCs w:val="24"/>
        </w:rPr>
        <w:t>(2003)</w:t>
      </w:r>
      <w:r w:rsidRPr="00215E68">
        <w:rPr>
          <w:rFonts w:ascii="Arial" w:hAnsi="Arial" w:cs="Arial"/>
          <w:sz w:val="24"/>
          <w:szCs w:val="24"/>
          <w:lang w:eastAsia="es-ES"/>
        </w:rPr>
        <w:t xml:space="preserve"> </w:t>
      </w:r>
      <w:r w:rsidRPr="00215E68">
        <w:rPr>
          <w:rFonts w:ascii="Arial" w:hAnsi="Arial" w:cs="Arial"/>
          <w:color w:val="4D4D4D"/>
          <w:sz w:val="24"/>
          <w:szCs w:val="24"/>
        </w:rPr>
        <w:t>“La enseñanza de los números decimales: el análisis del valor posicional y una</w:t>
      </w:r>
      <w:r w:rsidRPr="00215E68">
        <w:rPr>
          <w:rFonts w:ascii="Arial" w:hAnsi="Arial" w:cs="Arial"/>
          <w:sz w:val="24"/>
          <w:szCs w:val="24"/>
          <w:lang w:eastAsia="es-ES"/>
        </w:rPr>
        <w:t xml:space="preserve"> </w:t>
      </w:r>
      <w:r w:rsidRPr="00215E68">
        <w:rPr>
          <w:rFonts w:ascii="Arial" w:hAnsi="Arial" w:cs="Arial"/>
          <w:color w:val="4D4D4D"/>
          <w:sz w:val="24"/>
          <w:szCs w:val="24"/>
        </w:rPr>
        <w:t>aproximación a la densidad.” Revista Latinoamericana de Investigación en</w:t>
      </w:r>
      <w:r w:rsidRPr="00215E68">
        <w:rPr>
          <w:rFonts w:ascii="Arial" w:hAnsi="Arial" w:cs="Arial"/>
          <w:sz w:val="24"/>
          <w:szCs w:val="24"/>
          <w:lang w:eastAsia="es-ES"/>
        </w:rPr>
        <w:t xml:space="preserve"> </w:t>
      </w:r>
      <w:r w:rsidRPr="00215E68">
        <w:rPr>
          <w:rFonts w:ascii="Arial" w:hAnsi="Arial" w:cs="Arial"/>
          <w:color w:val="4D4D4D"/>
          <w:sz w:val="24"/>
          <w:szCs w:val="24"/>
        </w:rPr>
        <w:t xml:space="preserve">Matemática Educativa. </w:t>
      </w:r>
      <w:proofErr w:type="spellStart"/>
      <w:r w:rsidRPr="00215E68">
        <w:rPr>
          <w:rFonts w:ascii="Arial" w:hAnsi="Arial" w:cs="Arial"/>
          <w:color w:val="4D4D4D"/>
          <w:sz w:val="24"/>
          <w:szCs w:val="24"/>
        </w:rPr>
        <w:t>Vol</w:t>
      </w:r>
      <w:proofErr w:type="spellEnd"/>
      <w:r w:rsidRPr="00215E68">
        <w:rPr>
          <w:rFonts w:ascii="Arial" w:hAnsi="Arial" w:cs="Arial"/>
          <w:color w:val="4D4D4D"/>
          <w:sz w:val="24"/>
          <w:szCs w:val="24"/>
        </w:rPr>
        <w:t xml:space="preserve"> 6 </w:t>
      </w:r>
      <w:proofErr w:type="spellStart"/>
      <w:r w:rsidRPr="00215E68">
        <w:rPr>
          <w:rFonts w:ascii="Arial" w:hAnsi="Arial" w:cs="Arial"/>
          <w:color w:val="4D4D4D"/>
          <w:sz w:val="24"/>
          <w:szCs w:val="24"/>
        </w:rPr>
        <w:t>N°</w:t>
      </w:r>
      <w:proofErr w:type="spellEnd"/>
      <w:r w:rsidRPr="00215E68">
        <w:rPr>
          <w:rFonts w:ascii="Arial" w:hAnsi="Arial" w:cs="Arial"/>
          <w:color w:val="4D4D4D"/>
          <w:sz w:val="24"/>
          <w:szCs w:val="24"/>
        </w:rPr>
        <w:t xml:space="preserve"> 1. Marzo, 2003, pp. 5-26 Disponible en</w:t>
      </w:r>
      <w:r w:rsidRPr="00215E68">
        <w:rPr>
          <w:rFonts w:ascii="Arial" w:hAnsi="Arial" w:cs="Arial"/>
          <w:sz w:val="24"/>
          <w:szCs w:val="24"/>
          <w:lang w:eastAsia="es-ES"/>
        </w:rPr>
        <w:t xml:space="preserve"> </w:t>
      </w:r>
      <w:hyperlink r:id="rId7" w:history="1">
        <w:r w:rsidRPr="00215E68">
          <w:rPr>
            <w:rStyle w:val="Hipervnculo"/>
            <w:rFonts w:ascii="Arial" w:hAnsi="Arial" w:cs="Arial"/>
            <w:sz w:val="24"/>
            <w:szCs w:val="24"/>
          </w:rPr>
          <w:t>www.clame.org.mx/relime.htm</w:t>
        </w:r>
      </w:hyperlink>
    </w:p>
    <w:p w14:paraId="233EB486"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BROUSSEAU, G. </w:t>
      </w:r>
      <w:r w:rsidRPr="00215E68">
        <w:rPr>
          <w:rFonts w:ascii="Arial" w:hAnsi="Arial" w:cs="Arial"/>
          <w:color w:val="000000"/>
          <w:sz w:val="24"/>
          <w:szCs w:val="24"/>
        </w:rPr>
        <w:t>(1994)</w:t>
      </w:r>
      <w:r w:rsidRPr="00215E68">
        <w:rPr>
          <w:rFonts w:ascii="Arial" w:hAnsi="Arial" w:cs="Arial"/>
          <w:sz w:val="24"/>
          <w:szCs w:val="24"/>
          <w:lang w:eastAsia="es-ES"/>
        </w:rPr>
        <w:t xml:space="preserve"> </w:t>
      </w:r>
      <w:r w:rsidRPr="00215E68">
        <w:rPr>
          <w:rFonts w:ascii="Arial" w:hAnsi="Arial" w:cs="Arial"/>
          <w:color w:val="4D4D4D"/>
          <w:sz w:val="24"/>
          <w:szCs w:val="24"/>
        </w:rPr>
        <w:t>"Los diferentes roles del maestro" en Parra y Saiz (</w:t>
      </w:r>
      <w:proofErr w:type="spellStart"/>
      <w:r w:rsidRPr="00215E68">
        <w:rPr>
          <w:rFonts w:ascii="Arial" w:hAnsi="Arial" w:cs="Arial"/>
          <w:color w:val="4D4D4D"/>
          <w:sz w:val="24"/>
          <w:szCs w:val="24"/>
        </w:rPr>
        <w:t>comp.</w:t>
      </w:r>
      <w:proofErr w:type="spellEnd"/>
      <w:r w:rsidRPr="00215E68">
        <w:rPr>
          <w:rFonts w:ascii="Arial" w:hAnsi="Arial" w:cs="Arial"/>
          <w:color w:val="4D4D4D"/>
          <w:sz w:val="24"/>
          <w:szCs w:val="24"/>
        </w:rPr>
        <w:t>) Didáctica de Matemáticas,</w:t>
      </w:r>
      <w:r w:rsidRPr="00215E68">
        <w:rPr>
          <w:rFonts w:ascii="Arial" w:hAnsi="Arial" w:cs="Arial"/>
          <w:sz w:val="24"/>
          <w:szCs w:val="24"/>
          <w:lang w:eastAsia="es-ES"/>
        </w:rPr>
        <w:t xml:space="preserve"> </w:t>
      </w:r>
      <w:r w:rsidRPr="00215E68">
        <w:rPr>
          <w:rFonts w:ascii="Arial" w:hAnsi="Arial" w:cs="Arial"/>
          <w:color w:val="4D4D4D"/>
          <w:sz w:val="24"/>
          <w:szCs w:val="24"/>
        </w:rPr>
        <w:t xml:space="preserve">Aportes y reflexiones. </w:t>
      </w:r>
      <w:r w:rsidRPr="00215E68">
        <w:rPr>
          <w:rFonts w:ascii="Arial" w:hAnsi="Arial" w:cs="Arial"/>
          <w:color w:val="4D4D4D"/>
          <w:sz w:val="24"/>
          <w:szCs w:val="24"/>
          <w:lang w:val="en-US"/>
        </w:rPr>
        <w:t xml:space="preserve">Bs. As. </w:t>
      </w:r>
      <w:proofErr w:type="spellStart"/>
      <w:r w:rsidRPr="00215E68">
        <w:rPr>
          <w:rFonts w:ascii="Arial" w:hAnsi="Arial" w:cs="Arial"/>
          <w:color w:val="4D4D4D"/>
          <w:sz w:val="24"/>
          <w:szCs w:val="24"/>
          <w:lang w:val="en-US"/>
        </w:rPr>
        <w:t>Paidós</w:t>
      </w:r>
      <w:proofErr w:type="spellEnd"/>
      <w:r w:rsidRPr="00215E68">
        <w:rPr>
          <w:rFonts w:ascii="Arial" w:hAnsi="Arial" w:cs="Arial"/>
          <w:color w:val="4D4D4D"/>
          <w:sz w:val="24"/>
          <w:szCs w:val="24"/>
          <w:lang w:val="en-US"/>
        </w:rPr>
        <w:t>.</w:t>
      </w:r>
    </w:p>
    <w:p w14:paraId="37A03B24"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BROUSSEAU, GUY. </w:t>
      </w:r>
      <w:r w:rsidRPr="00215E68">
        <w:rPr>
          <w:rFonts w:ascii="Arial" w:hAnsi="Arial" w:cs="Arial"/>
          <w:color w:val="000000"/>
          <w:sz w:val="24"/>
          <w:szCs w:val="24"/>
        </w:rPr>
        <w:t>(1990)</w:t>
      </w:r>
      <w:r w:rsidRPr="00215E68">
        <w:rPr>
          <w:rFonts w:ascii="Arial" w:hAnsi="Arial" w:cs="Arial"/>
          <w:sz w:val="24"/>
          <w:szCs w:val="24"/>
          <w:lang w:eastAsia="es-ES"/>
        </w:rPr>
        <w:t xml:space="preserve"> </w:t>
      </w:r>
      <w:r w:rsidRPr="00215E68">
        <w:rPr>
          <w:rFonts w:ascii="Arial" w:hAnsi="Arial" w:cs="Arial"/>
          <w:color w:val="4D4D4D"/>
          <w:sz w:val="24"/>
          <w:szCs w:val="24"/>
        </w:rPr>
        <w:t>Qué pueden aportar a los enseñantes los diferentes enfoques de la Didáctica de las</w:t>
      </w:r>
      <w:r w:rsidRPr="00215E68">
        <w:rPr>
          <w:rFonts w:ascii="Arial" w:hAnsi="Arial" w:cs="Arial"/>
          <w:sz w:val="24"/>
          <w:szCs w:val="24"/>
          <w:lang w:eastAsia="es-ES"/>
        </w:rPr>
        <w:t xml:space="preserve"> </w:t>
      </w:r>
      <w:r w:rsidRPr="00215E68">
        <w:rPr>
          <w:rFonts w:ascii="Arial" w:hAnsi="Arial" w:cs="Arial"/>
          <w:color w:val="4D4D4D"/>
          <w:sz w:val="24"/>
          <w:szCs w:val="24"/>
        </w:rPr>
        <w:t>Matemáticas?”. Enseñanza de las Ciencias, vol. 8 n3, y vol. 9, n1, 1991.</w:t>
      </w:r>
    </w:p>
    <w:p w14:paraId="1909B257"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DIRECCIÓN GENERAL DE EDUCACIÓN BÁSICA. PCIA. DE BS. AS </w:t>
      </w:r>
      <w:r w:rsidRPr="00215E68">
        <w:rPr>
          <w:rFonts w:ascii="Arial" w:hAnsi="Arial" w:cs="Arial"/>
          <w:color w:val="000000"/>
          <w:sz w:val="24"/>
          <w:szCs w:val="24"/>
        </w:rPr>
        <w:t>(2007)</w:t>
      </w:r>
      <w:r w:rsidRPr="00215E68">
        <w:rPr>
          <w:rFonts w:ascii="Arial" w:hAnsi="Arial" w:cs="Arial"/>
          <w:sz w:val="24"/>
          <w:szCs w:val="24"/>
          <w:lang w:eastAsia="es-ES"/>
        </w:rPr>
        <w:t xml:space="preserve"> </w:t>
      </w:r>
      <w:r w:rsidRPr="00215E68">
        <w:rPr>
          <w:rFonts w:ascii="Arial" w:hAnsi="Arial" w:cs="Arial"/>
          <w:color w:val="4D4D4D"/>
          <w:sz w:val="24"/>
          <w:szCs w:val="24"/>
        </w:rPr>
        <w:t>"División en 5º y 6º año de la escuela primaria. Una propuesta para el estudio de las relaciones entre dividendo, divisor, cociente y resto", 2007. Disponible en</w:t>
      </w:r>
      <w:r w:rsidRPr="00215E68">
        <w:rPr>
          <w:rFonts w:ascii="Arial" w:hAnsi="Arial" w:cs="Arial"/>
          <w:sz w:val="24"/>
          <w:szCs w:val="24"/>
          <w:lang w:eastAsia="es-ES"/>
        </w:rPr>
        <w:t xml:space="preserve"> </w:t>
      </w:r>
      <w:hyperlink r:id="rId8" w:history="1">
        <w:r w:rsidRPr="00215E68">
          <w:rPr>
            <w:rStyle w:val="Hipervnculo"/>
            <w:rFonts w:ascii="Arial" w:hAnsi="Arial" w:cs="Arial"/>
            <w:sz w:val="24"/>
            <w:szCs w:val="24"/>
          </w:rPr>
          <w:t>www.buenosaires.gov.ar</w:t>
        </w:r>
      </w:hyperlink>
    </w:p>
    <w:p w14:paraId="240B7A6A"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DIRECCIÓN GENERAL DE EDUCACIÓN BÁSICA. PCIA. DE BS. AS. </w:t>
      </w:r>
      <w:r w:rsidRPr="00215E68">
        <w:rPr>
          <w:rFonts w:ascii="Arial" w:hAnsi="Arial" w:cs="Arial"/>
          <w:color w:val="000000"/>
          <w:sz w:val="24"/>
          <w:szCs w:val="24"/>
        </w:rPr>
        <w:t>(2001)</w:t>
      </w:r>
      <w:r w:rsidRPr="00215E68">
        <w:rPr>
          <w:rFonts w:ascii="Arial" w:hAnsi="Arial" w:cs="Arial"/>
          <w:sz w:val="24"/>
          <w:szCs w:val="24"/>
          <w:lang w:eastAsia="es-ES"/>
        </w:rPr>
        <w:t xml:space="preserve"> </w:t>
      </w:r>
      <w:r w:rsidRPr="00215E68">
        <w:rPr>
          <w:rFonts w:ascii="Arial" w:hAnsi="Arial" w:cs="Arial"/>
          <w:color w:val="4D4D4D"/>
          <w:sz w:val="24"/>
          <w:szCs w:val="24"/>
        </w:rPr>
        <w:t>“Orientaciones didácticas para la enseñanza de la Geometría en EGB”, disponible en</w:t>
      </w:r>
      <w:r w:rsidRPr="00215E68">
        <w:rPr>
          <w:rFonts w:ascii="Arial" w:hAnsi="Arial" w:cs="Arial"/>
          <w:sz w:val="24"/>
          <w:szCs w:val="24"/>
          <w:lang w:eastAsia="es-ES"/>
        </w:rPr>
        <w:t xml:space="preserve"> </w:t>
      </w:r>
      <w:hyperlink r:id="rId9" w:history="1">
        <w:r w:rsidRPr="00215E68">
          <w:rPr>
            <w:rStyle w:val="Hipervnculo"/>
            <w:rFonts w:ascii="Arial" w:hAnsi="Arial" w:cs="Arial"/>
            <w:sz w:val="24"/>
            <w:szCs w:val="24"/>
          </w:rPr>
          <w:t>www.abc.gov.ar</w:t>
        </w:r>
      </w:hyperlink>
    </w:p>
    <w:p w14:paraId="676400EF"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DIRECCIÓN GENERAL DE EDUCACIÓN BÁSICA. PCIA. DE BUENOS. AIRES. </w:t>
      </w:r>
      <w:r w:rsidRPr="00215E68">
        <w:rPr>
          <w:rFonts w:ascii="Arial" w:hAnsi="Arial" w:cs="Arial"/>
          <w:color w:val="000000"/>
          <w:sz w:val="24"/>
          <w:szCs w:val="24"/>
        </w:rPr>
        <w:t>(2001)</w:t>
      </w:r>
      <w:r w:rsidRPr="00215E68">
        <w:rPr>
          <w:rFonts w:ascii="Arial" w:hAnsi="Arial" w:cs="Arial"/>
          <w:sz w:val="24"/>
          <w:szCs w:val="24"/>
          <w:lang w:eastAsia="es-ES"/>
        </w:rPr>
        <w:t xml:space="preserve"> </w:t>
      </w:r>
      <w:r w:rsidRPr="00215E68">
        <w:rPr>
          <w:rFonts w:ascii="Arial" w:hAnsi="Arial" w:cs="Arial"/>
          <w:color w:val="4D4D4D"/>
          <w:sz w:val="24"/>
          <w:szCs w:val="24"/>
        </w:rPr>
        <w:t>“Orientaciones Didácticas para la Enseñanza de la Multiplicación en los tres ciclos de la</w:t>
      </w:r>
      <w:r w:rsidRPr="00215E68">
        <w:rPr>
          <w:rFonts w:ascii="Arial" w:hAnsi="Arial" w:cs="Arial"/>
          <w:sz w:val="24"/>
          <w:szCs w:val="24"/>
          <w:lang w:eastAsia="es-ES"/>
        </w:rPr>
        <w:t xml:space="preserve"> </w:t>
      </w:r>
      <w:r w:rsidRPr="00215E68">
        <w:rPr>
          <w:rFonts w:ascii="Arial" w:hAnsi="Arial" w:cs="Arial"/>
          <w:color w:val="4D4D4D"/>
          <w:sz w:val="24"/>
          <w:szCs w:val="24"/>
        </w:rPr>
        <w:t>EGB”, Gabinete Pedagógico Curricular. Dirección de Educación General Básica. Provincia</w:t>
      </w:r>
      <w:r w:rsidRPr="00215E68">
        <w:rPr>
          <w:rFonts w:ascii="Arial" w:hAnsi="Arial" w:cs="Arial"/>
          <w:sz w:val="24"/>
          <w:szCs w:val="24"/>
          <w:lang w:eastAsia="es-ES"/>
        </w:rPr>
        <w:t xml:space="preserve"> </w:t>
      </w:r>
      <w:r w:rsidRPr="00215E68">
        <w:rPr>
          <w:rFonts w:ascii="Arial" w:hAnsi="Arial" w:cs="Arial"/>
          <w:color w:val="4D4D4D"/>
          <w:sz w:val="24"/>
          <w:szCs w:val="24"/>
        </w:rPr>
        <w:t>de Buenos Aires.</w:t>
      </w:r>
    </w:p>
    <w:p w14:paraId="0284B528"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DIRECCIÓN GENERAL DE EDUCACIÓN BÁSICA. PCIA. DE BUENOS. AIRES. </w:t>
      </w:r>
      <w:r w:rsidRPr="00215E68">
        <w:rPr>
          <w:rFonts w:ascii="Arial" w:hAnsi="Arial" w:cs="Arial"/>
          <w:color w:val="000000"/>
          <w:sz w:val="24"/>
          <w:szCs w:val="24"/>
        </w:rPr>
        <w:t>(2001)</w:t>
      </w:r>
      <w:r w:rsidRPr="00215E68">
        <w:rPr>
          <w:rFonts w:ascii="Arial" w:hAnsi="Arial" w:cs="Arial"/>
          <w:sz w:val="24"/>
          <w:szCs w:val="24"/>
          <w:lang w:eastAsia="es-ES"/>
        </w:rPr>
        <w:t xml:space="preserve"> </w:t>
      </w:r>
      <w:r w:rsidRPr="00215E68">
        <w:rPr>
          <w:rFonts w:ascii="Arial" w:hAnsi="Arial" w:cs="Arial"/>
          <w:color w:val="4D4D4D"/>
          <w:sz w:val="24"/>
          <w:szCs w:val="24"/>
        </w:rPr>
        <w:t>“Orientaciones Didácticas para la Enseñanza de la División en los tres ciclos de la</w:t>
      </w:r>
      <w:r w:rsidRPr="00215E68">
        <w:rPr>
          <w:rFonts w:ascii="Arial" w:hAnsi="Arial" w:cs="Arial"/>
          <w:sz w:val="24"/>
          <w:szCs w:val="24"/>
          <w:lang w:eastAsia="es-ES"/>
        </w:rPr>
        <w:t xml:space="preserve"> </w:t>
      </w:r>
      <w:r w:rsidRPr="00215E68">
        <w:rPr>
          <w:rFonts w:ascii="Arial" w:hAnsi="Arial" w:cs="Arial"/>
          <w:color w:val="4D4D4D"/>
          <w:sz w:val="24"/>
          <w:szCs w:val="24"/>
        </w:rPr>
        <w:t>EGB”, Gabinete Pedagógico Curricular. Dirección de Educación General Básica.</w:t>
      </w:r>
      <w:r w:rsidRPr="00215E68">
        <w:rPr>
          <w:rFonts w:ascii="Arial" w:hAnsi="Arial" w:cs="Arial"/>
          <w:sz w:val="24"/>
          <w:szCs w:val="24"/>
          <w:lang w:eastAsia="es-ES"/>
        </w:rPr>
        <w:t xml:space="preserve"> </w:t>
      </w:r>
      <w:r w:rsidRPr="00215E68">
        <w:rPr>
          <w:rFonts w:ascii="Arial" w:hAnsi="Arial" w:cs="Arial"/>
          <w:color w:val="4D4D4D"/>
          <w:sz w:val="24"/>
          <w:szCs w:val="24"/>
        </w:rPr>
        <w:t xml:space="preserve">Provincia de Buenos Aires. disponible en: </w:t>
      </w:r>
      <w:hyperlink r:id="rId10" w:history="1">
        <w:r w:rsidRPr="00215E68">
          <w:rPr>
            <w:rStyle w:val="Hipervnculo"/>
            <w:rFonts w:ascii="Arial" w:hAnsi="Arial" w:cs="Arial"/>
            <w:sz w:val="24"/>
            <w:szCs w:val="24"/>
          </w:rPr>
          <w:t>www.abc.gov.ar</w:t>
        </w:r>
      </w:hyperlink>
    </w:p>
    <w:p w14:paraId="38267B53"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DIRECCIÓN GENERAL DE EDUCACIÓN BÁSICA. PCIA. DE BUENOS. AIRES. </w:t>
      </w:r>
      <w:r w:rsidRPr="00215E68">
        <w:rPr>
          <w:rFonts w:ascii="Arial" w:hAnsi="Arial" w:cs="Arial"/>
          <w:color w:val="000000"/>
          <w:sz w:val="24"/>
          <w:szCs w:val="24"/>
        </w:rPr>
        <w:t>(2001)</w:t>
      </w:r>
      <w:r w:rsidRPr="00215E68">
        <w:rPr>
          <w:rFonts w:ascii="Arial" w:hAnsi="Arial" w:cs="Arial"/>
          <w:sz w:val="24"/>
          <w:szCs w:val="24"/>
          <w:lang w:eastAsia="es-ES"/>
        </w:rPr>
        <w:t xml:space="preserve"> </w:t>
      </w:r>
      <w:r w:rsidRPr="00215E68">
        <w:rPr>
          <w:rFonts w:ascii="Arial" w:hAnsi="Arial" w:cs="Arial"/>
          <w:color w:val="4D4D4D"/>
          <w:sz w:val="24"/>
          <w:szCs w:val="24"/>
        </w:rPr>
        <w:t>Documento Nro. 5 /2001: “Orientaciones didácticas para el trabajo con los números</w:t>
      </w:r>
      <w:r w:rsidRPr="00215E68">
        <w:rPr>
          <w:rFonts w:ascii="Arial" w:hAnsi="Arial" w:cs="Arial"/>
          <w:sz w:val="24"/>
          <w:szCs w:val="24"/>
          <w:lang w:eastAsia="es-ES"/>
        </w:rPr>
        <w:t xml:space="preserve"> </w:t>
      </w:r>
      <w:r w:rsidRPr="00215E68">
        <w:rPr>
          <w:rFonts w:ascii="Arial" w:hAnsi="Arial" w:cs="Arial"/>
          <w:color w:val="4D4D4D"/>
          <w:sz w:val="24"/>
          <w:szCs w:val="24"/>
        </w:rPr>
        <w:t>en los primeros años de la EGB”. Gabinete Pedagógico Curricular. Dirección de</w:t>
      </w:r>
      <w:r w:rsidRPr="00215E68">
        <w:rPr>
          <w:rFonts w:ascii="Arial" w:hAnsi="Arial" w:cs="Arial"/>
          <w:sz w:val="24"/>
          <w:szCs w:val="24"/>
          <w:lang w:eastAsia="es-ES"/>
        </w:rPr>
        <w:t xml:space="preserve"> </w:t>
      </w:r>
      <w:r w:rsidRPr="00215E68">
        <w:rPr>
          <w:rFonts w:ascii="Arial" w:hAnsi="Arial" w:cs="Arial"/>
          <w:color w:val="4D4D4D"/>
          <w:sz w:val="24"/>
          <w:szCs w:val="24"/>
        </w:rPr>
        <w:t>Educación General Básica. Provincia de Buenos Aires.</w:t>
      </w:r>
    </w:p>
    <w:p w14:paraId="3755F70C"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sz w:val="24"/>
          <w:szCs w:val="24"/>
          <w:lang w:eastAsia="es-ES"/>
        </w:rPr>
        <w:t xml:space="preserve">ESPAÑA, Ana (2009): </w:t>
      </w:r>
      <w:r w:rsidRPr="00215E68">
        <w:rPr>
          <w:rFonts w:ascii="Arial" w:hAnsi="Arial" w:cs="Arial"/>
          <w:i/>
          <w:iCs/>
          <w:sz w:val="24"/>
          <w:szCs w:val="24"/>
          <w:lang w:eastAsia="es-ES"/>
        </w:rPr>
        <w:t>Los ateneos didácticos como dispositivos de formación y de socialización de las prácticas</w:t>
      </w:r>
      <w:r w:rsidRPr="00215E68">
        <w:rPr>
          <w:rFonts w:ascii="Arial" w:hAnsi="Arial" w:cs="Arial"/>
          <w:sz w:val="24"/>
          <w:szCs w:val="24"/>
          <w:lang w:eastAsia="es-ES"/>
        </w:rPr>
        <w:t xml:space="preserve">. En SANJURJO, L.: </w:t>
      </w:r>
      <w:r w:rsidRPr="00215E68">
        <w:rPr>
          <w:rFonts w:ascii="Arial" w:hAnsi="Arial" w:cs="Arial"/>
          <w:i/>
          <w:iCs/>
          <w:sz w:val="24"/>
          <w:szCs w:val="24"/>
          <w:lang w:eastAsia="es-ES"/>
        </w:rPr>
        <w:t>Los dispositivos para la formación en las prácticas profesionales</w:t>
      </w:r>
      <w:r w:rsidRPr="00215E68">
        <w:rPr>
          <w:rFonts w:ascii="Arial" w:hAnsi="Arial" w:cs="Arial"/>
          <w:sz w:val="24"/>
          <w:szCs w:val="24"/>
          <w:lang w:eastAsia="es-ES"/>
        </w:rPr>
        <w:t xml:space="preserve">. Homo Sapiens. Rosario. </w:t>
      </w:r>
    </w:p>
    <w:p w14:paraId="77F3544F"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color w:val="000000"/>
          <w:sz w:val="24"/>
          <w:szCs w:val="24"/>
        </w:rPr>
        <w:t xml:space="preserve">DOCUMENTO </w:t>
      </w:r>
      <w:proofErr w:type="spellStart"/>
      <w:r w:rsidRPr="00215E68">
        <w:rPr>
          <w:rFonts w:ascii="Arial" w:hAnsi="Arial" w:cs="Arial"/>
          <w:b/>
          <w:bCs/>
          <w:color w:val="000000"/>
          <w:sz w:val="24"/>
          <w:szCs w:val="24"/>
        </w:rPr>
        <w:t>N°</w:t>
      </w:r>
      <w:proofErr w:type="spellEnd"/>
      <w:r w:rsidRPr="00215E68">
        <w:rPr>
          <w:rFonts w:ascii="Arial" w:hAnsi="Arial" w:cs="Arial"/>
          <w:b/>
          <w:bCs/>
          <w:color w:val="000000"/>
          <w:sz w:val="24"/>
          <w:szCs w:val="24"/>
        </w:rPr>
        <w:t xml:space="preserve"> 4 </w:t>
      </w:r>
      <w:r w:rsidRPr="00215E68">
        <w:rPr>
          <w:rFonts w:ascii="Arial" w:hAnsi="Arial" w:cs="Arial"/>
          <w:color w:val="000000"/>
          <w:sz w:val="24"/>
          <w:szCs w:val="24"/>
        </w:rPr>
        <w:t>(1997)</w:t>
      </w:r>
      <w:r w:rsidRPr="00215E68">
        <w:rPr>
          <w:rFonts w:ascii="Arial" w:hAnsi="Arial" w:cs="Arial"/>
          <w:sz w:val="24"/>
          <w:szCs w:val="24"/>
          <w:lang w:eastAsia="es-ES"/>
        </w:rPr>
        <w:t xml:space="preserve"> </w:t>
      </w:r>
      <w:r w:rsidRPr="00215E68">
        <w:rPr>
          <w:rFonts w:ascii="Arial" w:hAnsi="Arial" w:cs="Arial"/>
          <w:color w:val="4D4D4D"/>
          <w:sz w:val="24"/>
          <w:szCs w:val="24"/>
        </w:rPr>
        <w:t xml:space="preserve">Multiplicación, División y Fracciones. Dirección de </w:t>
      </w:r>
      <w:proofErr w:type="spellStart"/>
      <w:r w:rsidRPr="00215E68">
        <w:rPr>
          <w:rFonts w:ascii="Arial" w:hAnsi="Arial" w:cs="Arial"/>
          <w:color w:val="4D4D4D"/>
          <w:sz w:val="24"/>
          <w:szCs w:val="24"/>
        </w:rPr>
        <w:t>Curricula</w:t>
      </w:r>
      <w:proofErr w:type="spellEnd"/>
      <w:r w:rsidRPr="00215E68">
        <w:rPr>
          <w:rFonts w:ascii="Arial" w:hAnsi="Arial" w:cs="Arial"/>
          <w:color w:val="4D4D4D"/>
          <w:sz w:val="24"/>
          <w:szCs w:val="24"/>
        </w:rPr>
        <w:t>. G.C.B.A.</w:t>
      </w:r>
    </w:p>
    <w:p w14:paraId="1BA6D677"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proofErr w:type="spellStart"/>
      <w:r w:rsidRPr="00215E68">
        <w:rPr>
          <w:rFonts w:ascii="Arial" w:hAnsi="Arial" w:cs="Arial"/>
          <w:b/>
          <w:bCs/>
          <w:sz w:val="24"/>
          <w:szCs w:val="24"/>
        </w:rPr>
        <w:t>Davini</w:t>
      </w:r>
      <w:proofErr w:type="spellEnd"/>
      <w:r w:rsidRPr="00215E68">
        <w:rPr>
          <w:rFonts w:ascii="Arial" w:hAnsi="Arial" w:cs="Arial"/>
          <w:b/>
          <w:bCs/>
          <w:sz w:val="24"/>
          <w:szCs w:val="24"/>
        </w:rPr>
        <w:t xml:space="preserve">, M. C., </w:t>
      </w:r>
      <w:r w:rsidRPr="00215E68">
        <w:rPr>
          <w:rFonts w:ascii="Arial" w:hAnsi="Arial" w:cs="Arial"/>
          <w:sz w:val="24"/>
          <w:szCs w:val="24"/>
        </w:rPr>
        <w:t>“La Capacitación del Personal de los Servicios de Salud en Proyectos</w:t>
      </w:r>
    </w:p>
    <w:p w14:paraId="6A7E4EA5"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sz w:val="24"/>
          <w:szCs w:val="24"/>
        </w:rPr>
        <w:t>Relacionados con los Procesos de Reforma Sectorial”, OMS, 200</w:t>
      </w:r>
    </w:p>
    <w:p w14:paraId="0A9C11B9"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sz w:val="24"/>
          <w:szCs w:val="24"/>
        </w:rPr>
        <w:t>De Alba, A.,</w:t>
      </w:r>
      <w:r w:rsidRPr="00215E68">
        <w:rPr>
          <w:rFonts w:ascii="Arial" w:hAnsi="Arial" w:cs="Arial"/>
          <w:sz w:val="24"/>
          <w:szCs w:val="24"/>
        </w:rPr>
        <w:t xml:space="preserve"> “Currículum complejo e imaginario social”, en Currículum-sociedad. El peso de la incertidumbre, la fuerza de la imaginación, México, Plaza y Valdés </w:t>
      </w:r>
      <w:proofErr w:type="spellStart"/>
      <w:proofErr w:type="gramStart"/>
      <w:r w:rsidRPr="00215E68">
        <w:rPr>
          <w:rFonts w:ascii="Arial" w:hAnsi="Arial" w:cs="Arial"/>
          <w:sz w:val="24"/>
          <w:szCs w:val="24"/>
        </w:rPr>
        <w:t>Ed.IISUE</w:t>
      </w:r>
      <w:proofErr w:type="spellEnd"/>
      <w:proofErr w:type="gramEnd"/>
      <w:r w:rsidRPr="00215E68">
        <w:rPr>
          <w:rFonts w:ascii="Arial" w:hAnsi="Arial" w:cs="Arial"/>
          <w:sz w:val="24"/>
          <w:szCs w:val="24"/>
        </w:rPr>
        <w:t>, 2007</w:t>
      </w:r>
      <w:r w:rsidRPr="00215E68">
        <w:rPr>
          <w:rFonts w:ascii="Arial" w:hAnsi="Arial" w:cs="Arial"/>
          <w:b/>
          <w:bCs/>
          <w:sz w:val="24"/>
          <w:szCs w:val="24"/>
        </w:rPr>
        <w:t>.</w:t>
      </w:r>
    </w:p>
    <w:p w14:paraId="20608A66" w14:textId="77777777" w:rsidR="003B1FD2" w:rsidRPr="00215E68" w:rsidRDefault="003B1FD2" w:rsidP="003B1FD2">
      <w:pPr>
        <w:numPr>
          <w:ilvl w:val="0"/>
          <w:numId w:val="9"/>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b/>
          <w:bCs/>
          <w:sz w:val="24"/>
          <w:szCs w:val="24"/>
        </w:rPr>
        <w:t xml:space="preserve">D. G. C. y E., </w:t>
      </w:r>
      <w:r w:rsidRPr="00215E68">
        <w:rPr>
          <w:rFonts w:ascii="Arial" w:hAnsi="Arial" w:cs="Arial"/>
          <w:sz w:val="24"/>
          <w:szCs w:val="24"/>
        </w:rPr>
        <w:t>Dirección Provincial de Educación Superior y Capacitación Educativa, Dirección de Educación Superior, Subdirección de Formación Docente</w:t>
      </w:r>
      <w:r w:rsidRPr="00215E68">
        <w:rPr>
          <w:rFonts w:ascii="Arial" w:hAnsi="Arial" w:cs="Arial"/>
          <w:b/>
          <w:bCs/>
          <w:sz w:val="24"/>
          <w:szCs w:val="24"/>
        </w:rPr>
        <w:t xml:space="preserve">, </w:t>
      </w:r>
      <w:r w:rsidRPr="00215E68">
        <w:rPr>
          <w:rFonts w:ascii="Arial" w:hAnsi="Arial" w:cs="Arial"/>
          <w:sz w:val="24"/>
          <w:szCs w:val="24"/>
        </w:rPr>
        <w:t>Módulo “Enseñar y aprender en tiempos de complejidad”, La Plata, 2010.</w:t>
      </w:r>
    </w:p>
    <w:p w14:paraId="32AA3AA1" w14:textId="77777777" w:rsidR="003B1FD2" w:rsidRPr="00215E68" w:rsidRDefault="003B1FD2" w:rsidP="003B1FD2">
      <w:pPr>
        <w:rPr>
          <w:rFonts w:ascii="Arial" w:hAnsi="Arial" w:cs="Arial"/>
          <w:b/>
          <w:bCs/>
          <w:sz w:val="24"/>
          <w:szCs w:val="24"/>
          <w:u w:val="single"/>
        </w:rPr>
      </w:pPr>
      <w:r w:rsidRPr="00215E68">
        <w:rPr>
          <w:rFonts w:ascii="Arial" w:hAnsi="Arial" w:cs="Arial"/>
          <w:b/>
          <w:bCs/>
          <w:sz w:val="24"/>
          <w:szCs w:val="24"/>
          <w:u w:val="single"/>
        </w:rPr>
        <w:t>Sitios web:</w:t>
      </w:r>
    </w:p>
    <w:p w14:paraId="47980895" w14:textId="77777777" w:rsidR="003B1FD2" w:rsidRPr="00215E68" w:rsidRDefault="003B1FD2" w:rsidP="003B1FD2">
      <w:pPr>
        <w:rPr>
          <w:rFonts w:ascii="Arial" w:hAnsi="Arial" w:cs="Arial"/>
          <w:sz w:val="24"/>
          <w:szCs w:val="24"/>
        </w:rPr>
      </w:pPr>
      <w:r w:rsidRPr="00215E68">
        <w:rPr>
          <w:rFonts w:ascii="Arial" w:hAnsi="Arial" w:cs="Arial"/>
          <w:sz w:val="24"/>
          <w:szCs w:val="24"/>
        </w:rPr>
        <w:t>Espacio docente del canal encuentro</w:t>
      </w:r>
    </w:p>
    <w:p w14:paraId="2E8E0AA8" w14:textId="77777777" w:rsidR="003B1FD2" w:rsidRPr="00215E68" w:rsidRDefault="003B1FD2" w:rsidP="003B1FD2">
      <w:pPr>
        <w:rPr>
          <w:rFonts w:ascii="Arial" w:hAnsi="Arial" w:cs="Arial"/>
          <w:sz w:val="24"/>
          <w:szCs w:val="24"/>
        </w:rPr>
      </w:pPr>
      <w:hyperlink r:id="rId11" w:history="1">
        <w:r w:rsidRPr="00215E68">
          <w:rPr>
            <w:rStyle w:val="Hipervnculo"/>
            <w:rFonts w:ascii="Arial" w:hAnsi="Arial" w:cs="Arial"/>
            <w:sz w:val="24"/>
            <w:szCs w:val="24"/>
          </w:rPr>
          <w:t>www.abc.gov.ar</w:t>
        </w:r>
      </w:hyperlink>
    </w:p>
    <w:p w14:paraId="1A3B904C" w14:textId="77777777" w:rsidR="003B1FD2" w:rsidRPr="00215E68" w:rsidRDefault="003B1FD2" w:rsidP="003B1FD2">
      <w:pPr>
        <w:rPr>
          <w:rFonts w:ascii="Arial" w:hAnsi="Arial" w:cs="Arial"/>
          <w:sz w:val="24"/>
          <w:szCs w:val="24"/>
        </w:rPr>
      </w:pPr>
      <w:r w:rsidRPr="00215E68">
        <w:rPr>
          <w:rStyle w:val="CitaHTML"/>
          <w:rFonts w:ascii="Arial" w:hAnsi="Arial" w:cs="Arial"/>
          <w:sz w:val="24"/>
          <w:szCs w:val="24"/>
          <w:u w:val="single"/>
        </w:rPr>
        <w:lastRenderedPageBreak/>
        <w:t>www.</w:t>
      </w:r>
      <w:r w:rsidRPr="00215E68">
        <w:rPr>
          <w:rStyle w:val="CitaHTML"/>
          <w:rFonts w:ascii="Arial" w:hAnsi="Arial" w:cs="Arial"/>
          <w:b/>
          <w:bCs/>
          <w:sz w:val="24"/>
          <w:szCs w:val="24"/>
          <w:u w:val="single"/>
        </w:rPr>
        <w:t>fundacionluminis</w:t>
      </w:r>
      <w:r w:rsidRPr="00215E68">
        <w:rPr>
          <w:rStyle w:val="CitaHTML"/>
          <w:rFonts w:ascii="Arial" w:hAnsi="Arial" w:cs="Arial"/>
          <w:sz w:val="24"/>
          <w:szCs w:val="24"/>
          <w:u w:val="single"/>
        </w:rPr>
        <w:t>.org.ar</w:t>
      </w:r>
      <w:r w:rsidRPr="00215E68">
        <w:rPr>
          <w:rStyle w:val="CitaHTML"/>
          <w:rFonts w:ascii="Arial" w:hAnsi="Arial" w:cs="Arial"/>
          <w:sz w:val="24"/>
          <w:szCs w:val="24"/>
        </w:rPr>
        <w:t>/</w:t>
      </w:r>
    </w:p>
    <w:p w14:paraId="7A1B6F19" w14:textId="77777777" w:rsidR="003B1FD2" w:rsidRPr="00215E68" w:rsidRDefault="003B1FD2" w:rsidP="003B1FD2">
      <w:pPr>
        <w:rPr>
          <w:rFonts w:ascii="Arial" w:hAnsi="Arial" w:cs="Arial"/>
          <w:sz w:val="24"/>
          <w:szCs w:val="24"/>
        </w:rPr>
      </w:pPr>
      <w:hyperlink r:id="rId12" w:history="1">
        <w:r w:rsidRPr="00215E68">
          <w:rPr>
            <w:rStyle w:val="Hipervnculo"/>
            <w:rFonts w:ascii="Arial" w:hAnsi="Arial" w:cs="Arial"/>
            <w:sz w:val="24"/>
            <w:szCs w:val="24"/>
          </w:rPr>
          <w:t>www.elbicentenario.org.ar</w:t>
        </w:r>
      </w:hyperlink>
      <w:r w:rsidRPr="00215E68">
        <w:rPr>
          <w:rFonts w:ascii="Arial" w:hAnsi="Arial" w:cs="Arial"/>
          <w:sz w:val="24"/>
          <w:szCs w:val="24"/>
        </w:rPr>
        <w:t xml:space="preserve"> </w:t>
      </w:r>
    </w:p>
    <w:p w14:paraId="09821AD4" w14:textId="77777777" w:rsidR="003B1FD2" w:rsidRPr="00215E68" w:rsidRDefault="003B1FD2" w:rsidP="003B1FD2">
      <w:pPr>
        <w:rPr>
          <w:rFonts w:ascii="Arial" w:hAnsi="Arial" w:cs="Arial"/>
          <w:sz w:val="24"/>
          <w:szCs w:val="24"/>
        </w:rPr>
      </w:pPr>
      <w:hyperlink r:id="rId13" w:history="1">
        <w:r w:rsidRPr="00215E68">
          <w:rPr>
            <w:rStyle w:val="Hipervnculo"/>
            <w:rFonts w:ascii="Arial" w:hAnsi="Arial" w:cs="Arial"/>
            <w:sz w:val="24"/>
            <w:szCs w:val="24"/>
          </w:rPr>
          <w:t>www.buenosaires.gov.ar/areas/educación/cepa/ateneos.php</w:t>
        </w:r>
      </w:hyperlink>
      <w:r w:rsidRPr="00215E68">
        <w:rPr>
          <w:rFonts w:ascii="Arial" w:hAnsi="Arial" w:cs="Arial"/>
          <w:sz w:val="24"/>
          <w:szCs w:val="24"/>
        </w:rPr>
        <w:t xml:space="preserve"> </w:t>
      </w:r>
    </w:p>
    <w:p w14:paraId="5F4BFD86" w14:textId="77777777" w:rsidR="003B1FD2" w:rsidRPr="00215E68" w:rsidRDefault="003B1FD2" w:rsidP="003B1FD2">
      <w:pPr>
        <w:autoSpaceDE w:val="0"/>
        <w:autoSpaceDN w:val="0"/>
        <w:adjustRightInd w:val="0"/>
        <w:spacing w:after="0" w:line="240" w:lineRule="auto"/>
        <w:rPr>
          <w:rStyle w:val="Hipervnculo"/>
          <w:rFonts w:ascii="Arial" w:hAnsi="Arial" w:cs="Arial"/>
          <w:sz w:val="24"/>
          <w:szCs w:val="24"/>
        </w:rPr>
      </w:pPr>
      <w:hyperlink r:id="rId14" w:history="1">
        <w:r w:rsidRPr="00215E68">
          <w:rPr>
            <w:rStyle w:val="Hipervnculo"/>
            <w:rFonts w:ascii="Arial" w:hAnsi="Arial" w:cs="Arial"/>
            <w:sz w:val="24"/>
            <w:szCs w:val="24"/>
          </w:rPr>
          <w:t>www.buenosaires.gov.ar</w:t>
        </w:r>
      </w:hyperlink>
    </w:p>
    <w:p w14:paraId="0149D49A" w14:textId="77777777" w:rsidR="003B1FD2" w:rsidRPr="00215E68" w:rsidRDefault="003B1FD2" w:rsidP="003B1FD2">
      <w:pPr>
        <w:autoSpaceDE w:val="0"/>
        <w:autoSpaceDN w:val="0"/>
        <w:adjustRightInd w:val="0"/>
        <w:spacing w:after="0" w:line="240" w:lineRule="auto"/>
        <w:rPr>
          <w:rFonts w:ascii="Arial" w:hAnsi="Arial" w:cs="Arial"/>
          <w:sz w:val="24"/>
          <w:szCs w:val="24"/>
        </w:rPr>
      </w:pPr>
    </w:p>
    <w:p w14:paraId="086DC009" w14:textId="77777777" w:rsidR="003B1FD2" w:rsidRPr="00215E68" w:rsidRDefault="003B1FD2" w:rsidP="003B1FD2">
      <w:pPr>
        <w:autoSpaceDE w:val="0"/>
        <w:autoSpaceDN w:val="0"/>
        <w:adjustRightInd w:val="0"/>
        <w:spacing w:after="0" w:line="240" w:lineRule="auto"/>
        <w:rPr>
          <w:rStyle w:val="Hipervnculo"/>
          <w:rFonts w:ascii="Arial" w:hAnsi="Arial" w:cs="Arial"/>
          <w:sz w:val="24"/>
          <w:szCs w:val="24"/>
          <w:lang w:eastAsia="es-ES"/>
        </w:rPr>
      </w:pPr>
      <w:hyperlink r:id="rId15" w:history="1">
        <w:r w:rsidRPr="00215E68">
          <w:rPr>
            <w:rStyle w:val="Hipervnculo"/>
            <w:rFonts w:ascii="Arial" w:hAnsi="Arial" w:cs="Arial"/>
            <w:sz w:val="24"/>
            <w:szCs w:val="24"/>
            <w:lang w:eastAsia="es-ES"/>
          </w:rPr>
          <w:t>http://www.e-torredebabel.com/Enciclopedia-Hispano-Americana/</w:t>
        </w:r>
      </w:hyperlink>
    </w:p>
    <w:p w14:paraId="756CD390" w14:textId="77777777" w:rsidR="003B1FD2" w:rsidRPr="00215E68" w:rsidRDefault="003B1FD2" w:rsidP="003B1FD2">
      <w:pPr>
        <w:autoSpaceDE w:val="0"/>
        <w:autoSpaceDN w:val="0"/>
        <w:adjustRightInd w:val="0"/>
        <w:spacing w:after="0" w:line="240" w:lineRule="auto"/>
        <w:rPr>
          <w:rStyle w:val="Hipervnculo"/>
          <w:rFonts w:ascii="Arial" w:hAnsi="Arial" w:cs="Arial"/>
          <w:sz w:val="24"/>
          <w:szCs w:val="24"/>
          <w:lang w:eastAsia="es-ES"/>
        </w:rPr>
      </w:pPr>
    </w:p>
    <w:p w14:paraId="6AFD2CCA" w14:textId="77777777" w:rsidR="003B1FD2" w:rsidRPr="00215E68" w:rsidRDefault="003B1FD2" w:rsidP="003B1FD2">
      <w:pPr>
        <w:autoSpaceDE w:val="0"/>
        <w:autoSpaceDN w:val="0"/>
        <w:adjustRightInd w:val="0"/>
        <w:spacing w:after="0" w:line="240" w:lineRule="auto"/>
        <w:rPr>
          <w:rFonts w:ascii="Arial" w:hAnsi="Arial" w:cs="Arial"/>
          <w:color w:val="4D4D4D"/>
          <w:sz w:val="24"/>
          <w:szCs w:val="24"/>
        </w:rPr>
      </w:pPr>
      <w:hyperlink r:id="rId16" w:history="1">
        <w:r w:rsidRPr="00215E68">
          <w:rPr>
            <w:rStyle w:val="Hipervnculo"/>
            <w:rFonts w:ascii="Arial" w:hAnsi="Arial" w:cs="Arial"/>
            <w:sz w:val="24"/>
            <w:szCs w:val="24"/>
          </w:rPr>
          <w:t>http://www.youtube.com</w:t>
        </w:r>
      </w:hyperlink>
      <w:r w:rsidRPr="00215E68">
        <w:rPr>
          <w:rFonts w:ascii="Arial" w:hAnsi="Arial" w:cs="Arial"/>
          <w:color w:val="4D4D4D"/>
          <w:sz w:val="24"/>
          <w:szCs w:val="24"/>
        </w:rPr>
        <w:t xml:space="preserve">  ( Adrián </w:t>
      </w:r>
      <w:proofErr w:type="spellStart"/>
      <w:proofErr w:type="gramStart"/>
      <w:r w:rsidRPr="00215E68">
        <w:rPr>
          <w:rFonts w:ascii="Arial" w:hAnsi="Arial" w:cs="Arial"/>
          <w:color w:val="4D4D4D"/>
          <w:sz w:val="24"/>
          <w:szCs w:val="24"/>
        </w:rPr>
        <w:t>Paenza</w:t>
      </w:r>
      <w:proofErr w:type="spellEnd"/>
      <w:r w:rsidRPr="00215E68">
        <w:rPr>
          <w:rFonts w:ascii="Arial" w:hAnsi="Arial" w:cs="Arial"/>
          <w:color w:val="4D4D4D"/>
          <w:sz w:val="24"/>
          <w:szCs w:val="24"/>
        </w:rPr>
        <w:t xml:space="preserve"> )</w:t>
      </w:r>
      <w:proofErr w:type="gramEnd"/>
    </w:p>
    <w:p w14:paraId="0DAC3227" w14:textId="77777777" w:rsidR="003B1FD2" w:rsidRPr="00215E68" w:rsidRDefault="003B1FD2" w:rsidP="003B1FD2">
      <w:pPr>
        <w:rPr>
          <w:rFonts w:ascii="Arial" w:hAnsi="Arial" w:cs="Arial"/>
          <w:b/>
          <w:bCs/>
          <w:sz w:val="24"/>
          <w:szCs w:val="24"/>
          <w:u w:val="single"/>
        </w:rPr>
      </w:pPr>
    </w:p>
    <w:p w14:paraId="17565037" w14:textId="77777777" w:rsidR="00215E68" w:rsidRPr="00215E68" w:rsidRDefault="00215E68" w:rsidP="00215E68">
      <w:pPr>
        <w:spacing w:after="0" w:line="360" w:lineRule="auto"/>
        <w:ind w:right="-660"/>
        <w:rPr>
          <w:rFonts w:ascii="Arial" w:eastAsia="Times New Roman" w:hAnsi="Arial" w:cs="Arial"/>
          <w:b/>
          <w:color w:val="000000" w:themeColor="text1"/>
          <w:sz w:val="24"/>
          <w:szCs w:val="24"/>
          <w:u w:val="single"/>
        </w:rPr>
      </w:pPr>
      <w:r w:rsidRPr="00215E68">
        <w:rPr>
          <w:rFonts w:ascii="Arial" w:eastAsia="Times New Roman" w:hAnsi="Arial" w:cs="Arial"/>
          <w:b/>
          <w:color w:val="000000" w:themeColor="text1"/>
          <w:sz w:val="24"/>
          <w:szCs w:val="24"/>
          <w:u w:val="single"/>
        </w:rPr>
        <w:t>AMPLIATORIA</w:t>
      </w:r>
    </w:p>
    <w:p w14:paraId="4CEC8DCA" w14:textId="77777777" w:rsidR="00215E68" w:rsidRPr="00215E68" w:rsidRDefault="00215E68" w:rsidP="00215E68">
      <w:pPr>
        <w:numPr>
          <w:ilvl w:val="0"/>
          <w:numId w:val="10"/>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sz w:val="24"/>
          <w:szCs w:val="24"/>
          <w:lang w:eastAsia="es-ES"/>
        </w:rPr>
        <w:t xml:space="preserve">ALEN, B. (2004) </w:t>
      </w:r>
      <w:r w:rsidRPr="00215E68">
        <w:rPr>
          <w:rFonts w:ascii="Arial" w:hAnsi="Arial" w:cs="Arial"/>
          <w:i/>
          <w:iCs/>
          <w:sz w:val="24"/>
          <w:szCs w:val="24"/>
          <w:lang w:eastAsia="es-ES"/>
        </w:rPr>
        <w:t xml:space="preserve">La escritura de </w:t>
      </w:r>
      <w:proofErr w:type="spellStart"/>
      <w:r w:rsidRPr="00215E68">
        <w:rPr>
          <w:rFonts w:ascii="Arial" w:hAnsi="Arial" w:cs="Arial"/>
          <w:i/>
          <w:iCs/>
          <w:sz w:val="24"/>
          <w:szCs w:val="24"/>
          <w:lang w:eastAsia="es-ES"/>
        </w:rPr>
        <w:t>expe</w:t>
      </w:r>
      <w:proofErr w:type="spellEnd"/>
      <w:r w:rsidRPr="00215E68">
        <w:rPr>
          <w:rFonts w:ascii="Arial" w:hAnsi="Arial" w:cs="Arial"/>
          <w:i/>
          <w:iCs/>
          <w:sz w:val="24"/>
          <w:szCs w:val="24"/>
          <w:lang w:eastAsia="es-ES"/>
        </w:rPr>
        <w:t xml:space="preserve"> </w:t>
      </w:r>
      <w:proofErr w:type="spellStart"/>
      <w:r w:rsidRPr="00215E68">
        <w:rPr>
          <w:rFonts w:ascii="Arial" w:hAnsi="Arial" w:cs="Arial"/>
          <w:i/>
          <w:iCs/>
          <w:sz w:val="24"/>
          <w:szCs w:val="24"/>
          <w:lang w:eastAsia="es-ES"/>
        </w:rPr>
        <w:t>riencias</w:t>
      </w:r>
      <w:proofErr w:type="spellEnd"/>
      <w:r w:rsidRPr="00215E68">
        <w:rPr>
          <w:rFonts w:ascii="Arial" w:hAnsi="Arial" w:cs="Arial"/>
          <w:i/>
          <w:iCs/>
          <w:sz w:val="24"/>
          <w:szCs w:val="24"/>
          <w:lang w:eastAsia="es-ES"/>
        </w:rPr>
        <w:t xml:space="preserve"> pedagógicas en la formación docente. Programa Elegir la Docencia. Dirección Nacional de Gestión Curricular y Formación Docente</w:t>
      </w:r>
      <w:r w:rsidRPr="00215E68">
        <w:rPr>
          <w:rFonts w:ascii="Arial" w:hAnsi="Arial" w:cs="Arial"/>
          <w:sz w:val="24"/>
          <w:szCs w:val="24"/>
          <w:lang w:eastAsia="es-ES"/>
        </w:rPr>
        <w:t xml:space="preserve">. Ministerio de Educación, Ciencia y Tecnología. Buenos Aires. </w:t>
      </w:r>
    </w:p>
    <w:p w14:paraId="2A086FC0" w14:textId="77777777" w:rsidR="00215E68" w:rsidRPr="00215E68" w:rsidRDefault="00215E68" w:rsidP="00215E68">
      <w:pPr>
        <w:numPr>
          <w:ilvl w:val="0"/>
          <w:numId w:val="10"/>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sz w:val="24"/>
          <w:szCs w:val="24"/>
          <w:lang w:eastAsia="es-ES"/>
        </w:rPr>
        <w:t xml:space="preserve">EDELSTEIN, G. (2005) </w:t>
      </w:r>
      <w:r w:rsidRPr="00215E68">
        <w:rPr>
          <w:rFonts w:ascii="Arial" w:hAnsi="Arial" w:cs="Arial"/>
          <w:i/>
          <w:iCs/>
          <w:sz w:val="24"/>
          <w:szCs w:val="24"/>
          <w:lang w:eastAsia="es-ES"/>
        </w:rPr>
        <w:t xml:space="preserve">Enseñanza, políticas de escolarización y construcción didáctica. </w:t>
      </w:r>
      <w:r w:rsidRPr="00215E68">
        <w:rPr>
          <w:rFonts w:ascii="Arial" w:hAnsi="Arial" w:cs="Arial"/>
          <w:sz w:val="24"/>
          <w:szCs w:val="24"/>
          <w:lang w:eastAsia="es-ES"/>
        </w:rPr>
        <w:t>En: FRIGERIO Y DIKER (</w:t>
      </w:r>
      <w:proofErr w:type="spellStart"/>
      <w:r w:rsidRPr="00215E68">
        <w:rPr>
          <w:rFonts w:ascii="Arial" w:hAnsi="Arial" w:cs="Arial"/>
          <w:sz w:val="24"/>
          <w:szCs w:val="24"/>
          <w:lang w:eastAsia="es-ES"/>
        </w:rPr>
        <w:t>comps</w:t>
      </w:r>
      <w:proofErr w:type="spellEnd"/>
      <w:r w:rsidRPr="00215E68">
        <w:rPr>
          <w:rFonts w:ascii="Arial" w:hAnsi="Arial" w:cs="Arial"/>
          <w:sz w:val="24"/>
          <w:szCs w:val="24"/>
          <w:lang w:eastAsia="es-ES"/>
        </w:rPr>
        <w:t xml:space="preserve">.) </w:t>
      </w:r>
      <w:r w:rsidRPr="00215E68">
        <w:rPr>
          <w:rFonts w:ascii="Arial" w:hAnsi="Arial" w:cs="Arial"/>
          <w:i/>
          <w:iCs/>
          <w:sz w:val="24"/>
          <w:szCs w:val="24"/>
          <w:lang w:eastAsia="es-ES"/>
        </w:rPr>
        <w:t xml:space="preserve">Educar ese acto </w:t>
      </w:r>
      <w:proofErr w:type="spellStart"/>
      <w:r w:rsidRPr="00215E68">
        <w:rPr>
          <w:rFonts w:ascii="Arial" w:hAnsi="Arial" w:cs="Arial"/>
          <w:i/>
          <w:iCs/>
          <w:sz w:val="24"/>
          <w:szCs w:val="24"/>
          <w:lang w:eastAsia="es-ES"/>
        </w:rPr>
        <w:t>polltico</w:t>
      </w:r>
      <w:proofErr w:type="spellEnd"/>
      <w:r w:rsidRPr="00215E68">
        <w:rPr>
          <w:rFonts w:ascii="Arial" w:hAnsi="Arial" w:cs="Arial"/>
          <w:i/>
          <w:iCs/>
          <w:sz w:val="24"/>
          <w:szCs w:val="24"/>
          <w:lang w:eastAsia="es-ES"/>
        </w:rPr>
        <w:t>.</w:t>
      </w:r>
      <w:r w:rsidRPr="00215E68">
        <w:rPr>
          <w:rFonts w:ascii="Arial" w:hAnsi="Arial" w:cs="Arial"/>
          <w:sz w:val="24"/>
          <w:szCs w:val="24"/>
          <w:lang w:eastAsia="es-ES"/>
        </w:rPr>
        <w:t xml:space="preserve"> Del Estante editorial. Buenos Aires. </w:t>
      </w:r>
    </w:p>
    <w:p w14:paraId="20B3EBC6" w14:textId="77777777" w:rsidR="00215E68" w:rsidRPr="00215E68" w:rsidRDefault="00215E68" w:rsidP="00215E68">
      <w:pPr>
        <w:numPr>
          <w:ilvl w:val="0"/>
          <w:numId w:val="10"/>
        </w:numPr>
        <w:spacing w:before="100" w:beforeAutospacing="1" w:after="100" w:afterAutospacing="1" w:line="240" w:lineRule="auto"/>
        <w:ind w:left="45"/>
        <w:jc w:val="both"/>
        <w:rPr>
          <w:rFonts w:ascii="Arial" w:hAnsi="Arial" w:cs="Arial"/>
          <w:sz w:val="24"/>
          <w:szCs w:val="24"/>
          <w:lang w:eastAsia="es-ES"/>
        </w:rPr>
      </w:pPr>
      <w:proofErr w:type="spellStart"/>
      <w:r w:rsidRPr="00215E68">
        <w:rPr>
          <w:rFonts w:ascii="Arial" w:hAnsi="Arial" w:cs="Arial"/>
          <w:sz w:val="24"/>
          <w:szCs w:val="24"/>
          <w:lang w:eastAsia="es-ES"/>
        </w:rPr>
        <w:t>IMBERNóN</w:t>
      </w:r>
      <w:proofErr w:type="spellEnd"/>
      <w:r w:rsidRPr="00215E68">
        <w:rPr>
          <w:rFonts w:ascii="Arial" w:hAnsi="Arial" w:cs="Arial"/>
          <w:sz w:val="24"/>
          <w:szCs w:val="24"/>
          <w:lang w:eastAsia="es-ES"/>
        </w:rPr>
        <w:t xml:space="preserve">, F. (2007) </w:t>
      </w:r>
      <w:r w:rsidRPr="00215E68">
        <w:rPr>
          <w:rFonts w:ascii="Arial" w:hAnsi="Arial" w:cs="Arial"/>
          <w:i/>
          <w:iCs/>
          <w:sz w:val="24"/>
          <w:szCs w:val="24"/>
          <w:lang w:eastAsia="es-ES"/>
        </w:rPr>
        <w:t xml:space="preserve">La formación permanente del profesorado. Diez ideas claves. </w:t>
      </w:r>
      <w:r w:rsidRPr="00215E68">
        <w:rPr>
          <w:rFonts w:ascii="Arial" w:hAnsi="Arial" w:cs="Arial"/>
          <w:sz w:val="24"/>
          <w:szCs w:val="24"/>
          <w:lang w:eastAsia="es-ES"/>
        </w:rPr>
        <w:t xml:space="preserve">Graó. Barcelona. </w:t>
      </w:r>
    </w:p>
    <w:p w14:paraId="1848924F" w14:textId="77777777" w:rsidR="00215E68" w:rsidRPr="00215E68" w:rsidRDefault="00215E68" w:rsidP="00215E68">
      <w:pPr>
        <w:numPr>
          <w:ilvl w:val="0"/>
          <w:numId w:val="10"/>
        </w:numPr>
        <w:spacing w:before="100" w:beforeAutospacing="1" w:after="100" w:afterAutospacing="1" w:line="240" w:lineRule="auto"/>
        <w:ind w:left="45"/>
        <w:jc w:val="both"/>
        <w:rPr>
          <w:rFonts w:ascii="Arial" w:hAnsi="Arial" w:cs="Arial"/>
          <w:sz w:val="24"/>
          <w:szCs w:val="24"/>
          <w:lang w:eastAsia="es-ES"/>
        </w:rPr>
      </w:pPr>
      <w:r w:rsidRPr="00215E68">
        <w:rPr>
          <w:rFonts w:ascii="Arial" w:hAnsi="Arial" w:cs="Arial"/>
          <w:sz w:val="24"/>
          <w:szCs w:val="24"/>
          <w:lang w:eastAsia="es-ES"/>
        </w:rPr>
        <w:t xml:space="preserve">Borrador sobre Ateneos- S. </w:t>
      </w:r>
      <w:proofErr w:type="spellStart"/>
      <w:r w:rsidRPr="00215E68">
        <w:rPr>
          <w:rFonts w:ascii="Arial" w:hAnsi="Arial" w:cs="Arial"/>
          <w:sz w:val="24"/>
          <w:szCs w:val="24"/>
          <w:lang w:eastAsia="es-ES"/>
        </w:rPr>
        <w:t>Gallardo</w:t>
      </w:r>
      <w:proofErr w:type="spellEnd"/>
    </w:p>
    <w:p w14:paraId="1CB0BF55" w14:textId="1EFAD84C" w:rsidR="00215E68" w:rsidRPr="00215E68" w:rsidRDefault="00215E68" w:rsidP="00215E68">
      <w:pPr>
        <w:numPr>
          <w:ilvl w:val="0"/>
          <w:numId w:val="10"/>
        </w:numPr>
        <w:spacing w:before="100" w:beforeAutospacing="1" w:after="100" w:afterAutospacing="1" w:line="240" w:lineRule="auto"/>
        <w:ind w:left="45"/>
        <w:jc w:val="both"/>
        <w:rPr>
          <w:rFonts w:ascii="Arial" w:hAnsi="Arial" w:cs="Arial"/>
          <w:sz w:val="24"/>
          <w:szCs w:val="24"/>
          <w:lang w:eastAsia="es-ES"/>
        </w:rPr>
      </w:pPr>
      <w:proofErr w:type="spellStart"/>
      <w:r w:rsidRPr="00215E68">
        <w:rPr>
          <w:rFonts w:ascii="Arial" w:hAnsi="Arial" w:cs="Arial"/>
          <w:b/>
          <w:bCs/>
          <w:sz w:val="24"/>
          <w:szCs w:val="24"/>
        </w:rPr>
        <w:t>Beillerot</w:t>
      </w:r>
      <w:proofErr w:type="spellEnd"/>
      <w:r w:rsidRPr="00215E68">
        <w:rPr>
          <w:rFonts w:ascii="Arial" w:hAnsi="Arial" w:cs="Arial"/>
          <w:b/>
          <w:bCs/>
          <w:sz w:val="24"/>
          <w:szCs w:val="24"/>
        </w:rPr>
        <w:t>, J., Blanchard-</w:t>
      </w:r>
      <w:proofErr w:type="spellStart"/>
      <w:r w:rsidRPr="00215E68">
        <w:rPr>
          <w:rFonts w:ascii="Arial" w:hAnsi="Arial" w:cs="Arial"/>
          <w:b/>
          <w:bCs/>
          <w:sz w:val="24"/>
          <w:szCs w:val="24"/>
        </w:rPr>
        <w:t>Laville</w:t>
      </w:r>
      <w:proofErr w:type="spellEnd"/>
      <w:r w:rsidRPr="00215E68">
        <w:rPr>
          <w:rFonts w:ascii="Arial" w:hAnsi="Arial" w:cs="Arial"/>
          <w:b/>
          <w:bCs/>
          <w:sz w:val="24"/>
          <w:szCs w:val="24"/>
        </w:rPr>
        <w:t>, C. y Mosconi, N.,</w:t>
      </w:r>
      <w:r w:rsidRPr="00215E68">
        <w:rPr>
          <w:rFonts w:ascii="Arial" w:hAnsi="Arial" w:cs="Arial"/>
          <w:sz w:val="24"/>
          <w:szCs w:val="24"/>
        </w:rPr>
        <w:t xml:space="preserve"> Saber y relación con el saber, Buenos Aires, Paidós, 1998</w:t>
      </w:r>
    </w:p>
    <w:p w14:paraId="2DADEC72" w14:textId="24B913AA" w:rsidR="00215E68" w:rsidRPr="00215E68" w:rsidRDefault="00215E68" w:rsidP="00215E68">
      <w:pPr>
        <w:spacing w:before="100" w:beforeAutospacing="1" w:after="100" w:afterAutospacing="1" w:line="240" w:lineRule="auto"/>
        <w:ind w:left="45"/>
        <w:jc w:val="both"/>
        <w:rPr>
          <w:rFonts w:ascii="Arial" w:hAnsi="Arial" w:cs="Arial"/>
          <w:b/>
          <w:bCs/>
          <w:sz w:val="24"/>
          <w:szCs w:val="24"/>
          <w:u w:val="single"/>
        </w:rPr>
      </w:pPr>
      <w:r w:rsidRPr="00215E68">
        <w:rPr>
          <w:rFonts w:ascii="Arial" w:hAnsi="Arial" w:cs="Arial"/>
          <w:b/>
          <w:bCs/>
          <w:sz w:val="24"/>
          <w:szCs w:val="24"/>
          <w:u w:val="single"/>
        </w:rPr>
        <w:t>ACUERDOS INSTITUCIONALES E INTERINSTITUCIONALES QUE PUEDAN INCLUIR EXPERIENCIAS INTERDISCIPLINARIAS</w:t>
      </w:r>
    </w:p>
    <w:p w14:paraId="782A5D5B" w14:textId="1DA68E93" w:rsidR="00215E68" w:rsidRPr="00215E68" w:rsidRDefault="00215E68" w:rsidP="00215E68">
      <w:pPr>
        <w:spacing w:before="100" w:beforeAutospacing="1" w:after="100" w:afterAutospacing="1" w:line="240" w:lineRule="auto"/>
        <w:ind w:left="45"/>
        <w:jc w:val="both"/>
        <w:rPr>
          <w:rFonts w:ascii="Arial" w:hAnsi="Arial" w:cs="Arial"/>
          <w:sz w:val="24"/>
          <w:szCs w:val="24"/>
        </w:rPr>
      </w:pPr>
      <w:r w:rsidRPr="00215E68">
        <w:rPr>
          <w:rFonts w:ascii="Arial" w:hAnsi="Arial" w:cs="Arial"/>
          <w:sz w:val="24"/>
          <w:szCs w:val="24"/>
        </w:rPr>
        <w:t>Los acuerdos son con las instituciones primarias donde los alumnos realicen sus residencias. Cátedra relacionada directamente con las prácticas.</w:t>
      </w:r>
    </w:p>
    <w:p w14:paraId="18BE27E3" w14:textId="77777777" w:rsidR="00601CA1" w:rsidRPr="00215E68" w:rsidRDefault="00601CA1" w:rsidP="00215E68">
      <w:pPr>
        <w:spacing w:after="0" w:line="240" w:lineRule="auto"/>
        <w:jc w:val="both"/>
        <w:rPr>
          <w:rFonts w:ascii="Arial" w:hAnsi="Arial" w:cs="Arial"/>
          <w:color w:val="002060"/>
          <w:sz w:val="24"/>
          <w:szCs w:val="24"/>
        </w:rPr>
      </w:pPr>
    </w:p>
    <w:p w14:paraId="229D09BF" w14:textId="77777777" w:rsidR="00601CA1" w:rsidRPr="00215E68" w:rsidRDefault="00601CA1" w:rsidP="00601CA1">
      <w:pPr>
        <w:rPr>
          <w:rFonts w:ascii="Arial" w:hAnsi="Arial" w:cs="Arial"/>
          <w:color w:val="002060"/>
          <w:sz w:val="24"/>
          <w:szCs w:val="24"/>
        </w:rPr>
      </w:pPr>
    </w:p>
    <w:p w14:paraId="0E7F1A8C" w14:textId="77777777" w:rsidR="003B1FD2" w:rsidRPr="00215E68" w:rsidRDefault="003B1FD2" w:rsidP="003B1FD2">
      <w:pPr>
        <w:pStyle w:val="Prrafodelista"/>
        <w:spacing w:after="0" w:line="240" w:lineRule="auto"/>
        <w:rPr>
          <w:rFonts w:ascii="Arial" w:hAnsi="Arial" w:cs="Arial"/>
          <w:sz w:val="24"/>
          <w:szCs w:val="24"/>
        </w:rPr>
      </w:pPr>
      <w:r w:rsidRPr="00215E68">
        <w:rPr>
          <w:rFonts w:ascii="Arial" w:hAnsi="Arial" w:cs="Arial"/>
          <w:noProof/>
          <w:sz w:val="24"/>
          <w:szCs w:val="24"/>
        </w:rPr>
        <w:drawing>
          <wp:inline distT="0" distB="0" distL="0" distR="0" wp14:anchorId="12A06681" wp14:editId="2E892D45">
            <wp:extent cx="1130968" cy="685800"/>
            <wp:effectExtent l="0" t="0" r="0" b="0"/>
            <wp:docPr id="1633878130" name="Imagen 1633878130" descr="C:\Users\admin\Picture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firm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2279" cy="686595"/>
                    </a:xfrm>
                    <a:prstGeom prst="rect">
                      <a:avLst/>
                    </a:prstGeom>
                    <a:noFill/>
                    <a:ln>
                      <a:noFill/>
                    </a:ln>
                  </pic:spPr>
                </pic:pic>
              </a:graphicData>
            </a:graphic>
          </wp:inline>
        </w:drawing>
      </w:r>
      <w:r w:rsidRPr="00215E68">
        <w:rPr>
          <w:rFonts w:ascii="Arial" w:hAnsi="Arial" w:cs="Arial"/>
          <w:sz w:val="24"/>
          <w:szCs w:val="24"/>
        </w:rPr>
        <w:t xml:space="preserve">Prof. María Ester </w:t>
      </w:r>
      <w:proofErr w:type="spellStart"/>
      <w:r w:rsidRPr="00215E68">
        <w:rPr>
          <w:rFonts w:ascii="Arial" w:hAnsi="Arial" w:cs="Arial"/>
          <w:sz w:val="24"/>
          <w:szCs w:val="24"/>
        </w:rPr>
        <w:t>Zapillón</w:t>
      </w:r>
      <w:proofErr w:type="spellEnd"/>
    </w:p>
    <w:p w14:paraId="3D2A1625" w14:textId="77777777" w:rsidR="003B1FD2" w:rsidRPr="00215E68" w:rsidRDefault="003B1FD2" w:rsidP="003B1FD2">
      <w:pPr>
        <w:spacing w:line="360" w:lineRule="auto"/>
        <w:rPr>
          <w:rFonts w:ascii="Arial" w:eastAsia="Times New Roman" w:hAnsi="Arial" w:cs="Arial"/>
          <w:color w:val="0070C0"/>
          <w:sz w:val="24"/>
          <w:szCs w:val="24"/>
        </w:rPr>
      </w:pPr>
    </w:p>
    <w:p w14:paraId="631106FE" w14:textId="77777777" w:rsidR="00601CA1" w:rsidRPr="00215E68" w:rsidRDefault="00601CA1" w:rsidP="00601CA1">
      <w:pPr>
        <w:rPr>
          <w:rFonts w:ascii="Arial" w:hAnsi="Arial" w:cs="Arial"/>
          <w:b/>
          <w:bCs/>
          <w:sz w:val="24"/>
          <w:szCs w:val="24"/>
          <w:u w:val="single"/>
        </w:rPr>
      </w:pPr>
    </w:p>
    <w:p w14:paraId="553761D7" w14:textId="77777777" w:rsidR="00FD6221" w:rsidRPr="00215E68" w:rsidRDefault="00FD6221">
      <w:pPr>
        <w:rPr>
          <w:rFonts w:ascii="Arial" w:hAnsi="Arial" w:cs="Arial"/>
          <w:sz w:val="24"/>
          <w:szCs w:val="24"/>
        </w:rPr>
      </w:pPr>
    </w:p>
    <w:sectPr w:rsidR="00FD6221" w:rsidRPr="00215E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0D2"/>
    <w:multiLevelType w:val="multilevel"/>
    <w:tmpl w:val="D610C13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7C1B76"/>
    <w:multiLevelType w:val="hybridMultilevel"/>
    <w:tmpl w:val="BC127588"/>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CB0943"/>
    <w:multiLevelType w:val="hybridMultilevel"/>
    <w:tmpl w:val="19A662E2"/>
    <w:lvl w:ilvl="0" w:tplc="2C0A0001">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F64371"/>
    <w:multiLevelType w:val="hybridMultilevel"/>
    <w:tmpl w:val="43FCB174"/>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0A46991"/>
    <w:multiLevelType w:val="hybridMultilevel"/>
    <w:tmpl w:val="5CCEE684"/>
    <w:lvl w:ilvl="0" w:tplc="0C0A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3F03B19"/>
    <w:multiLevelType w:val="hybridMultilevel"/>
    <w:tmpl w:val="D9148E1E"/>
    <w:lvl w:ilvl="0" w:tplc="0C0A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1912642"/>
    <w:multiLevelType w:val="hybridMultilevel"/>
    <w:tmpl w:val="DA06A22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44DF6484"/>
    <w:multiLevelType w:val="multilevel"/>
    <w:tmpl w:val="B748B2AC"/>
    <w:lvl w:ilvl="0">
      <w:start w:val="1"/>
      <w:numFmt w:val="bullet"/>
      <w:lvlText w:val=""/>
      <w:lvlJc w:val="left"/>
      <w:pPr>
        <w:tabs>
          <w:tab w:val="num" w:pos="360"/>
        </w:tabs>
        <w:ind w:left="360" w:hanging="360"/>
      </w:pPr>
      <w:rPr>
        <w:rFonts w:ascii="Symbol" w:hAnsi="Symbol" w:cs="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sz w:val="20"/>
        <w:szCs w:val="20"/>
      </w:rPr>
    </w:lvl>
    <w:lvl w:ilvl="2" w:tentative="1">
      <w:start w:val="1"/>
      <w:numFmt w:val="bullet"/>
      <w:lvlText w:val=""/>
      <w:lvlJc w:val="left"/>
      <w:pPr>
        <w:tabs>
          <w:tab w:val="num" w:pos="1800"/>
        </w:tabs>
        <w:ind w:left="1800" w:hanging="360"/>
      </w:pPr>
      <w:rPr>
        <w:rFonts w:ascii="Wingdings" w:hAnsi="Wingdings" w:cs="Wingdings" w:hint="default"/>
        <w:sz w:val="20"/>
        <w:szCs w:val="20"/>
      </w:rPr>
    </w:lvl>
    <w:lvl w:ilvl="3" w:tentative="1">
      <w:start w:val="1"/>
      <w:numFmt w:val="bullet"/>
      <w:lvlText w:val=""/>
      <w:lvlJc w:val="left"/>
      <w:pPr>
        <w:tabs>
          <w:tab w:val="num" w:pos="2520"/>
        </w:tabs>
        <w:ind w:left="2520" w:hanging="360"/>
      </w:pPr>
      <w:rPr>
        <w:rFonts w:ascii="Wingdings" w:hAnsi="Wingdings" w:cs="Wingdings" w:hint="default"/>
        <w:sz w:val="20"/>
        <w:szCs w:val="20"/>
      </w:rPr>
    </w:lvl>
    <w:lvl w:ilvl="4" w:tentative="1">
      <w:start w:val="1"/>
      <w:numFmt w:val="bullet"/>
      <w:lvlText w:val=""/>
      <w:lvlJc w:val="left"/>
      <w:pPr>
        <w:tabs>
          <w:tab w:val="num" w:pos="3240"/>
        </w:tabs>
        <w:ind w:left="3240" w:hanging="360"/>
      </w:pPr>
      <w:rPr>
        <w:rFonts w:ascii="Wingdings" w:hAnsi="Wingdings" w:cs="Wingdings" w:hint="default"/>
        <w:sz w:val="20"/>
        <w:szCs w:val="20"/>
      </w:rPr>
    </w:lvl>
    <w:lvl w:ilvl="5" w:tentative="1">
      <w:start w:val="1"/>
      <w:numFmt w:val="bullet"/>
      <w:lvlText w:val=""/>
      <w:lvlJc w:val="left"/>
      <w:pPr>
        <w:tabs>
          <w:tab w:val="num" w:pos="3960"/>
        </w:tabs>
        <w:ind w:left="3960" w:hanging="360"/>
      </w:pPr>
      <w:rPr>
        <w:rFonts w:ascii="Wingdings" w:hAnsi="Wingdings" w:cs="Wingdings" w:hint="default"/>
        <w:sz w:val="20"/>
        <w:szCs w:val="20"/>
      </w:rPr>
    </w:lvl>
    <w:lvl w:ilvl="6" w:tentative="1">
      <w:start w:val="1"/>
      <w:numFmt w:val="bullet"/>
      <w:lvlText w:val=""/>
      <w:lvlJc w:val="left"/>
      <w:pPr>
        <w:tabs>
          <w:tab w:val="num" w:pos="4680"/>
        </w:tabs>
        <w:ind w:left="4680" w:hanging="360"/>
      </w:pPr>
      <w:rPr>
        <w:rFonts w:ascii="Wingdings" w:hAnsi="Wingdings" w:cs="Wingdings" w:hint="default"/>
        <w:sz w:val="20"/>
        <w:szCs w:val="20"/>
      </w:rPr>
    </w:lvl>
    <w:lvl w:ilvl="7" w:tentative="1">
      <w:start w:val="1"/>
      <w:numFmt w:val="bullet"/>
      <w:lvlText w:val=""/>
      <w:lvlJc w:val="left"/>
      <w:pPr>
        <w:tabs>
          <w:tab w:val="num" w:pos="5400"/>
        </w:tabs>
        <w:ind w:left="5400" w:hanging="360"/>
      </w:pPr>
      <w:rPr>
        <w:rFonts w:ascii="Wingdings" w:hAnsi="Wingdings" w:cs="Wingdings" w:hint="default"/>
        <w:sz w:val="20"/>
        <w:szCs w:val="20"/>
      </w:rPr>
    </w:lvl>
    <w:lvl w:ilvl="8" w:tentative="1">
      <w:start w:val="1"/>
      <w:numFmt w:val="bullet"/>
      <w:lvlText w:val=""/>
      <w:lvlJc w:val="left"/>
      <w:pPr>
        <w:tabs>
          <w:tab w:val="num" w:pos="6120"/>
        </w:tabs>
        <w:ind w:left="6120" w:hanging="360"/>
      </w:pPr>
      <w:rPr>
        <w:rFonts w:ascii="Wingdings" w:hAnsi="Wingdings" w:cs="Wingdings" w:hint="default"/>
        <w:sz w:val="20"/>
        <w:szCs w:val="20"/>
      </w:rPr>
    </w:lvl>
  </w:abstractNum>
  <w:abstractNum w:abstractNumId="8" w15:restartNumberingAfterBreak="0">
    <w:nsid w:val="527F106F"/>
    <w:multiLevelType w:val="hybridMultilevel"/>
    <w:tmpl w:val="59023278"/>
    <w:lvl w:ilvl="0" w:tplc="2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F864658"/>
    <w:multiLevelType w:val="hybridMultilevel"/>
    <w:tmpl w:val="2AAC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71950">
    <w:abstractNumId w:val="5"/>
  </w:num>
  <w:num w:numId="2" w16cid:durableId="2015180404">
    <w:abstractNumId w:val="4"/>
  </w:num>
  <w:num w:numId="3" w16cid:durableId="109129037">
    <w:abstractNumId w:val="1"/>
  </w:num>
  <w:num w:numId="4" w16cid:durableId="1361513171">
    <w:abstractNumId w:val="8"/>
  </w:num>
  <w:num w:numId="5" w16cid:durableId="1237398652">
    <w:abstractNumId w:val="6"/>
  </w:num>
  <w:num w:numId="6" w16cid:durableId="1119837429">
    <w:abstractNumId w:val="9"/>
  </w:num>
  <w:num w:numId="7" w16cid:durableId="1501458472">
    <w:abstractNumId w:val="2"/>
  </w:num>
  <w:num w:numId="8" w16cid:durableId="1071583672">
    <w:abstractNumId w:val="3"/>
  </w:num>
  <w:num w:numId="9" w16cid:durableId="1092433097">
    <w:abstractNumId w:val="0"/>
  </w:num>
  <w:num w:numId="10" w16cid:durableId="427963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A1"/>
    <w:rsid w:val="00215E68"/>
    <w:rsid w:val="003B1FD2"/>
    <w:rsid w:val="004E1828"/>
    <w:rsid w:val="00601CA1"/>
    <w:rsid w:val="00692F75"/>
    <w:rsid w:val="00714374"/>
    <w:rsid w:val="007B050F"/>
    <w:rsid w:val="00DC511A"/>
    <w:rsid w:val="00FD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F77F"/>
  <w15:chartTrackingRefBased/>
  <w15:docId w15:val="{1E98D8B1-BBE9-4856-9780-26BEC209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CA1"/>
    <w:pPr>
      <w:spacing w:after="200" w:line="276" w:lineRule="auto"/>
    </w:pPr>
    <w:rPr>
      <w:rFonts w:ascii="Calibri" w:eastAsia="Calibri" w:hAnsi="Calibri" w:cs="Calibri"/>
      <w:kern w:val="0"/>
      <w:lang w:val="es-MX" w:eastAsia="es-AR"/>
      <w14:ligatures w14:val="none"/>
    </w:rPr>
  </w:style>
  <w:style w:type="paragraph" w:styleId="Ttulo1">
    <w:name w:val="heading 1"/>
    <w:basedOn w:val="Normal"/>
    <w:next w:val="Normal"/>
    <w:link w:val="Ttulo1Car"/>
    <w:uiPriority w:val="9"/>
    <w:qFormat/>
    <w:rsid w:val="00601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1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1C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1C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1C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1C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1C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1C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1C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1C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1C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1C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1C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1C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1C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1C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1C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1CA1"/>
    <w:rPr>
      <w:rFonts w:eastAsiaTheme="majorEastAsia" w:cstheme="majorBidi"/>
      <w:color w:val="272727" w:themeColor="text1" w:themeTint="D8"/>
    </w:rPr>
  </w:style>
  <w:style w:type="paragraph" w:styleId="Ttulo">
    <w:name w:val="Title"/>
    <w:basedOn w:val="Normal"/>
    <w:next w:val="Normal"/>
    <w:link w:val="TtuloCar"/>
    <w:uiPriority w:val="10"/>
    <w:qFormat/>
    <w:rsid w:val="00601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1C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1C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1C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1CA1"/>
    <w:pPr>
      <w:spacing w:before="160"/>
      <w:jc w:val="center"/>
    </w:pPr>
    <w:rPr>
      <w:i/>
      <w:iCs/>
      <w:color w:val="404040" w:themeColor="text1" w:themeTint="BF"/>
    </w:rPr>
  </w:style>
  <w:style w:type="character" w:customStyle="1" w:styleId="CitaCar">
    <w:name w:val="Cita Car"/>
    <w:basedOn w:val="Fuentedeprrafopredeter"/>
    <w:link w:val="Cita"/>
    <w:uiPriority w:val="29"/>
    <w:rsid w:val="00601CA1"/>
    <w:rPr>
      <w:i/>
      <w:iCs/>
      <w:color w:val="404040" w:themeColor="text1" w:themeTint="BF"/>
    </w:rPr>
  </w:style>
  <w:style w:type="paragraph" w:styleId="Prrafodelista">
    <w:name w:val="List Paragraph"/>
    <w:basedOn w:val="Normal"/>
    <w:uiPriority w:val="99"/>
    <w:qFormat/>
    <w:rsid w:val="00601CA1"/>
    <w:pPr>
      <w:ind w:left="720"/>
      <w:contextualSpacing/>
    </w:pPr>
  </w:style>
  <w:style w:type="character" w:styleId="nfasisintenso">
    <w:name w:val="Intense Emphasis"/>
    <w:basedOn w:val="Fuentedeprrafopredeter"/>
    <w:uiPriority w:val="21"/>
    <w:qFormat/>
    <w:rsid w:val="00601CA1"/>
    <w:rPr>
      <w:i/>
      <w:iCs/>
      <w:color w:val="0F4761" w:themeColor="accent1" w:themeShade="BF"/>
    </w:rPr>
  </w:style>
  <w:style w:type="paragraph" w:styleId="Citadestacada">
    <w:name w:val="Intense Quote"/>
    <w:basedOn w:val="Normal"/>
    <w:next w:val="Normal"/>
    <w:link w:val="CitadestacadaCar"/>
    <w:uiPriority w:val="30"/>
    <w:qFormat/>
    <w:rsid w:val="00601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1CA1"/>
    <w:rPr>
      <w:i/>
      <w:iCs/>
      <w:color w:val="0F4761" w:themeColor="accent1" w:themeShade="BF"/>
    </w:rPr>
  </w:style>
  <w:style w:type="character" w:styleId="Referenciaintensa">
    <w:name w:val="Intense Reference"/>
    <w:basedOn w:val="Fuentedeprrafopredeter"/>
    <w:uiPriority w:val="32"/>
    <w:qFormat/>
    <w:rsid w:val="00601CA1"/>
    <w:rPr>
      <w:b/>
      <w:bCs/>
      <w:smallCaps/>
      <w:color w:val="0F4761" w:themeColor="accent1" w:themeShade="BF"/>
      <w:spacing w:val="5"/>
    </w:rPr>
  </w:style>
  <w:style w:type="character" w:styleId="Hipervnculo">
    <w:name w:val="Hyperlink"/>
    <w:basedOn w:val="Fuentedeprrafopredeter"/>
    <w:uiPriority w:val="99"/>
    <w:rsid w:val="003B1FD2"/>
    <w:rPr>
      <w:color w:val="0000FF"/>
      <w:u w:val="single"/>
    </w:rPr>
  </w:style>
  <w:style w:type="character" w:styleId="CitaHTML">
    <w:name w:val="HTML Cite"/>
    <w:basedOn w:val="Fuentedeprrafopredeter"/>
    <w:uiPriority w:val="99"/>
    <w:semiHidden/>
    <w:rsid w:val="003B1FD2"/>
    <w:rPr>
      <w:color w:val="0E7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enosaires.gov.ar" TargetMode="External"/><Relationship Id="rId13" Type="http://schemas.openxmlformats.org/officeDocument/2006/relationships/hyperlink" Target="http://www.buenosaires.gov.ar/areas/educaci&#243;n/cepa/ateneos.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me.org.mx/relime.htm" TargetMode="External"/><Relationship Id="rId12" Type="http://schemas.openxmlformats.org/officeDocument/2006/relationships/hyperlink" Target="http://www.elbicentenario.org.ar"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youtube.com" TargetMode="External"/><Relationship Id="rId1" Type="http://schemas.openxmlformats.org/officeDocument/2006/relationships/numbering" Target="numbering.xml"/><Relationship Id="rId6" Type="http://schemas.openxmlformats.org/officeDocument/2006/relationships/hyperlink" Target="http://www.instituto46.edu.ar" TargetMode="External"/><Relationship Id="rId11" Type="http://schemas.openxmlformats.org/officeDocument/2006/relationships/hyperlink" Target="http://www.abc.gov.ar" TargetMode="External"/><Relationship Id="rId5" Type="http://schemas.openxmlformats.org/officeDocument/2006/relationships/image" Target="media/image1.png"/><Relationship Id="rId15" Type="http://schemas.openxmlformats.org/officeDocument/2006/relationships/hyperlink" Target="http://www.e-torredebabel.com/Enciclopedia-Hispano-Americana/" TargetMode="External"/><Relationship Id="rId10" Type="http://schemas.openxmlformats.org/officeDocument/2006/relationships/hyperlink" Target="http://www.abc.gov.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bc.gov.ar" TargetMode="External"/><Relationship Id="rId14" Type="http://schemas.openxmlformats.org/officeDocument/2006/relationships/hyperlink" Target="http://www.buenosaires.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2398</Words>
  <Characters>13669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Ester Meza</dc:creator>
  <cp:keywords/>
  <dc:description/>
  <cp:lastModifiedBy>Maria Ester Meza</cp:lastModifiedBy>
  <cp:revision>1</cp:revision>
  <dcterms:created xsi:type="dcterms:W3CDTF">2025-03-29T19:13:00Z</dcterms:created>
  <dcterms:modified xsi:type="dcterms:W3CDTF">2025-03-29T19:50:00Z</dcterms:modified>
</cp:coreProperties>
</file>